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F440D">
      <w:pPr>
        <w:pStyle w:val="27"/>
        <w:keepNext w:val="0"/>
        <w:keepLines w:val="0"/>
        <w:pageBreakBefore w:val="0"/>
        <w:widowControl w:val="0"/>
        <w:kinsoku/>
        <w:wordWrap/>
        <w:overflowPunct/>
        <w:topLinePunct w:val="0"/>
        <w:autoSpaceDE w:val="0"/>
        <w:autoSpaceDN w:val="0"/>
        <w:bidi w:val="0"/>
        <w:adjustRightInd w:val="0"/>
        <w:snapToGrid w:val="0"/>
        <w:spacing w:line="240" w:lineRule="auto"/>
        <w:ind w:firstLine="602" w:firstLineChars="200"/>
        <w:jc w:val="center"/>
        <w:textAlignment w:val="auto"/>
        <w:rPr>
          <w:rFonts w:hint="eastAsia" w:hAnsi="宋体"/>
          <w:b/>
          <w:bCs/>
          <w:color w:val="auto"/>
          <w:sz w:val="30"/>
          <w:szCs w:val="30"/>
          <w:lang w:bidi="zh-CN"/>
        </w:rPr>
      </w:pPr>
      <w:r>
        <w:rPr>
          <w:rFonts w:hint="eastAsia" w:hAnsi="宋体"/>
          <w:b/>
          <w:bCs/>
          <w:color w:val="auto"/>
          <w:sz w:val="30"/>
          <w:szCs w:val="30"/>
          <w:lang w:bidi="zh-CN"/>
        </w:rPr>
        <w:t>常州工业职业技术学院</w:t>
      </w:r>
    </w:p>
    <w:p w14:paraId="311EC3EC">
      <w:pPr>
        <w:pStyle w:val="27"/>
        <w:keepNext w:val="0"/>
        <w:keepLines w:val="0"/>
        <w:pageBreakBefore w:val="0"/>
        <w:widowControl w:val="0"/>
        <w:kinsoku/>
        <w:wordWrap/>
        <w:overflowPunct/>
        <w:topLinePunct w:val="0"/>
        <w:autoSpaceDE w:val="0"/>
        <w:autoSpaceDN w:val="0"/>
        <w:bidi w:val="0"/>
        <w:adjustRightInd w:val="0"/>
        <w:snapToGrid w:val="0"/>
        <w:spacing w:line="240" w:lineRule="atLeast"/>
        <w:ind w:firstLine="602" w:firstLineChars="200"/>
        <w:jc w:val="center"/>
        <w:textAlignment w:val="auto"/>
        <w:rPr>
          <w:rFonts w:hint="eastAsia" w:hAnsi="宋体"/>
          <w:color w:val="auto"/>
          <w:sz w:val="28"/>
          <w:szCs w:val="28"/>
          <w:lang w:bidi="zh-CN"/>
        </w:rPr>
      </w:pPr>
      <w:r>
        <w:rPr>
          <w:rFonts w:hint="eastAsia" w:hAnsi="宋体"/>
          <w:b/>
          <w:bCs/>
          <w:color w:val="auto"/>
          <w:sz w:val="30"/>
          <w:szCs w:val="30"/>
          <w:lang w:bidi="zh-CN"/>
        </w:rPr>
        <w:t>楼宇与公寓内开锁、换锁等零星维修服务（二次）</w:t>
      </w:r>
      <w:r>
        <w:rPr>
          <w:rFonts w:hint="eastAsia" w:ascii="宋体" w:hAnsi="宋体" w:eastAsia="宋体" w:cs="宋体"/>
          <w:b/>
          <w:bCs/>
          <w:color w:val="auto"/>
          <w:sz w:val="30"/>
          <w:szCs w:val="30"/>
          <w:lang w:bidi="zh-CN"/>
        </w:rPr>
        <w:t>询价文</w:t>
      </w:r>
      <w:r>
        <w:rPr>
          <w:rFonts w:hint="eastAsia" w:hAnsi="宋体"/>
          <w:b/>
          <w:bCs/>
          <w:color w:val="auto"/>
          <w:sz w:val="30"/>
          <w:szCs w:val="30"/>
          <w:lang w:bidi="zh-CN"/>
        </w:rPr>
        <w:t>件</w:t>
      </w:r>
    </w:p>
    <w:p w14:paraId="1E343C81">
      <w:pPr>
        <w:pStyle w:val="27"/>
        <w:keepNext w:val="0"/>
        <w:keepLines w:val="0"/>
        <w:pageBreakBefore w:val="0"/>
        <w:widowControl w:val="0"/>
        <w:kinsoku/>
        <w:wordWrap w:val="0"/>
        <w:overflowPunct/>
        <w:topLinePunct w:val="0"/>
        <w:autoSpaceDE w:val="0"/>
        <w:autoSpaceDN w:val="0"/>
        <w:bidi w:val="0"/>
        <w:adjustRightInd w:val="0"/>
        <w:snapToGrid w:val="0"/>
        <w:spacing w:line="240" w:lineRule="atLeast"/>
        <w:ind w:firstLine="560" w:firstLineChars="200"/>
        <w:jc w:val="center"/>
        <w:textAlignment w:val="auto"/>
        <w:rPr>
          <w:rFonts w:hint="eastAsia" w:hAnsi="宋体"/>
          <w:color w:val="auto"/>
          <w:sz w:val="28"/>
          <w:szCs w:val="28"/>
          <w:lang w:val="en-US" w:bidi="zh-CN"/>
        </w:rPr>
      </w:pPr>
      <w:r>
        <w:rPr>
          <w:rFonts w:hint="eastAsia" w:hAnsi="宋体"/>
          <w:color w:val="auto"/>
          <w:sz w:val="28"/>
          <w:szCs w:val="28"/>
          <w:lang w:bidi="zh-CN"/>
        </w:rPr>
        <w:t xml:space="preserve">                      </w:t>
      </w:r>
      <w:r>
        <w:rPr>
          <w:rFonts w:hint="eastAsia" w:hAnsi="宋体"/>
          <w:color w:val="auto"/>
          <w:sz w:val="28"/>
          <w:szCs w:val="28"/>
          <w:lang w:val="en-US" w:bidi="zh-CN"/>
        </w:rPr>
        <w:t xml:space="preserve">        </w:t>
      </w:r>
      <w:bookmarkStart w:id="1" w:name="_GoBack"/>
      <w:bookmarkEnd w:id="1"/>
    </w:p>
    <w:p w14:paraId="3E4ACB47">
      <w:pPr>
        <w:pStyle w:val="27"/>
        <w:keepNext w:val="0"/>
        <w:keepLines w:val="0"/>
        <w:pageBreakBefore w:val="0"/>
        <w:widowControl w:val="0"/>
        <w:kinsoku/>
        <w:wordWrap w:val="0"/>
        <w:overflowPunct/>
        <w:topLinePunct w:val="0"/>
        <w:autoSpaceDE w:val="0"/>
        <w:autoSpaceDN w:val="0"/>
        <w:bidi w:val="0"/>
        <w:adjustRightInd w:val="0"/>
        <w:snapToGrid w:val="0"/>
        <w:spacing w:line="360" w:lineRule="auto"/>
        <w:ind w:firstLine="560" w:firstLineChars="200"/>
        <w:jc w:val="center"/>
        <w:textAlignment w:val="auto"/>
        <w:rPr>
          <w:rFonts w:hint="default" w:hAnsi="宋体"/>
          <w:color w:val="auto"/>
          <w:sz w:val="28"/>
          <w:szCs w:val="28"/>
          <w:highlight w:val="none"/>
          <w:lang w:val="en-US" w:bidi="zh-CN"/>
        </w:rPr>
      </w:pPr>
      <w:r>
        <w:rPr>
          <w:rFonts w:hint="eastAsia" w:hAnsi="宋体"/>
          <w:color w:val="auto"/>
          <w:sz w:val="28"/>
          <w:szCs w:val="28"/>
          <w:lang w:val="en-US" w:bidi="zh-CN"/>
        </w:rPr>
        <w:t xml:space="preserve">                              </w:t>
      </w:r>
      <w:r>
        <w:rPr>
          <w:rFonts w:hint="eastAsia" w:hAnsi="宋体"/>
          <w:color w:val="auto"/>
          <w:sz w:val="28"/>
          <w:szCs w:val="28"/>
          <w:lang w:bidi="zh-CN"/>
        </w:rPr>
        <w:t>项目编号：</w:t>
      </w:r>
      <w:r>
        <w:rPr>
          <w:rFonts w:hAnsi="宋体"/>
          <w:color w:val="auto"/>
          <w:sz w:val="28"/>
          <w:szCs w:val="28"/>
          <w:highlight w:val="none"/>
          <w:lang w:bidi="zh-CN"/>
        </w:rPr>
        <w:t>CZGYX</w:t>
      </w:r>
      <w:r>
        <w:rPr>
          <w:rFonts w:hint="eastAsia" w:hAnsi="宋体"/>
          <w:color w:val="auto"/>
          <w:sz w:val="28"/>
          <w:szCs w:val="28"/>
          <w:highlight w:val="none"/>
          <w:lang w:val="en-US" w:bidi="zh-CN"/>
        </w:rPr>
        <w:t>20251127-1</w:t>
      </w:r>
    </w:p>
    <w:p w14:paraId="769317D8">
      <w:pPr>
        <w:pStyle w:val="27"/>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firstLine="482" w:firstLineChars="200"/>
        <w:textAlignment w:val="auto"/>
        <w:rPr>
          <w:rFonts w:hint="eastAsia" w:hAnsi="宋体"/>
          <w:color w:val="auto"/>
          <w:highlight w:val="none"/>
          <w:lang w:bidi="zh-CN"/>
        </w:rPr>
      </w:pPr>
      <w:r>
        <w:rPr>
          <w:rFonts w:hint="eastAsia" w:hAnsi="宋体"/>
          <w:b/>
          <w:bCs/>
          <w:color w:val="auto"/>
          <w:highlight w:val="none"/>
          <w:shd w:val="clear" w:color="auto" w:fill="auto"/>
          <w:lang w:bidi="zh-CN"/>
        </w:rPr>
        <w:t>项目名称：</w:t>
      </w:r>
      <w:r>
        <w:rPr>
          <w:rFonts w:hint="eastAsia" w:hAnsi="宋体"/>
          <w:color w:val="auto"/>
          <w:highlight w:val="none"/>
          <w:lang w:bidi="zh-CN"/>
        </w:rPr>
        <w:t>楼宇与公寓内开锁、换锁等零星维修服务</w:t>
      </w:r>
      <w:r>
        <w:rPr>
          <w:rFonts w:hint="eastAsia" w:hAnsi="宋体"/>
          <w:color w:val="auto"/>
          <w:highlight w:val="none"/>
          <w:lang w:val="en-US" w:bidi="zh-CN"/>
        </w:rPr>
        <w:t>项目（二次）</w:t>
      </w:r>
    </w:p>
    <w:p w14:paraId="2C9CF3D7">
      <w:pPr>
        <w:pStyle w:val="27"/>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left="0" w:leftChars="0" w:firstLine="482" w:firstLineChars="200"/>
        <w:textAlignment w:val="auto"/>
        <w:rPr>
          <w:rFonts w:hint="eastAsia" w:ascii="宋体" w:hAnsi="宋体" w:eastAsia="宋体" w:cs="宋体"/>
          <w:b w:val="0"/>
          <w:bCs w:val="0"/>
          <w:i w:val="0"/>
          <w:iCs w:val="0"/>
          <w:caps w:val="0"/>
          <w:color w:val="0F1115"/>
          <w:spacing w:val="0"/>
          <w:sz w:val="24"/>
          <w:szCs w:val="24"/>
          <w:shd w:val="clear" w:color="auto" w:fill="FFFFFF"/>
          <w:lang w:val="en-US" w:eastAsia="zh-CN"/>
        </w:rPr>
      </w:pPr>
      <w:r>
        <w:rPr>
          <w:rFonts w:hint="eastAsia" w:hAnsi="宋体"/>
          <w:b/>
          <w:bCs/>
          <w:color w:val="auto"/>
          <w:lang w:bidi="zh-CN"/>
        </w:rPr>
        <w:t>采购单位</w:t>
      </w:r>
      <w:r>
        <w:rPr>
          <w:rFonts w:hint="eastAsia" w:hAnsi="宋体"/>
          <w:color w:val="auto"/>
          <w:lang w:bidi="zh-CN"/>
        </w:rPr>
        <w:t>：常州工业职业技术学院</w:t>
      </w:r>
    </w:p>
    <w:p w14:paraId="6B5F8735">
      <w:pPr>
        <w:pStyle w:val="27"/>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left="0" w:leftChars="0" w:firstLine="482" w:firstLineChars="200"/>
        <w:textAlignment w:val="auto"/>
        <w:rPr>
          <w:rFonts w:hint="eastAsia" w:hAnsi="宋体"/>
          <w:color w:val="auto"/>
          <w:lang w:bidi="zh-CN"/>
        </w:rPr>
      </w:pPr>
      <w:r>
        <w:rPr>
          <w:rStyle w:val="15"/>
          <w:rFonts w:hint="eastAsia" w:ascii="宋体" w:hAnsi="宋体" w:eastAsia="宋体" w:cs="宋体"/>
          <w:b/>
          <w:bCs/>
          <w:i w:val="0"/>
          <w:iCs w:val="0"/>
          <w:caps w:val="0"/>
          <w:color w:val="0F1115"/>
          <w:spacing w:val="0"/>
          <w:sz w:val="24"/>
          <w:szCs w:val="24"/>
          <w:shd w:val="clear" w:color="auto" w:fill="FFFFFF"/>
        </w:rPr>
        <w:t>服务内容</w:t>
      </w:r>
    </w:p>
    <w:p w14:paraId="6ADF164A">
      <w:pPr>
        <w:pStyle w:val="27"/>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auto"/>
          <w:lang w:bidi="zh-CN"/>
        </w:rPr>
      </w:pPr>
      <w:r>
        <w:rPr>
          <w:rFonts w:hint="eastAsia" w:ascii="宋体" w:hAnsi="宋体" w:eastAsia="宋体" w:cs="宋体"/>
          <w:b w:val="0"/>
          <w:bCs w:val="0"/>
          <w:i w:val="0"/>
          <w:iCs w:val="0"/>
          <w:caps w:val="0"/>
          <w:color w:val="0F1115"/>
          <w:spacing w:val="0"/>
          <w:sz w:val="24"/>
          <w:szCs w:val="24"/>
          <w:shd w:val="clear" w:color="auto" w:fill="FFFFFF"/>
        </w:rPr>
        <w:t>为学校提供全天候（7x24小时）的紧急及常规锁具维修服务，包括但不限于：</w:t>
      </w:r>
      <w:r>
        <w:rPr>
          <w:rFonts w:hint="eastAsia" w:hAnsi="宋体" w:cs="宋体"/>
          <w:b w:val="0"/>
          <w:bCs w:val="0"/>
          <w:i w:val="0"/>
          <w:iCs w:val="0"/>
          <w:caps w:val="0"/>
          <w:color w:val="0F1115"/>
          <w:spacing w:val="0"/>
          <w:sz w:val="24"/>
          <w:szCs w:val="24"/>
          <w:shd w:val="clear" w:color="auto" w:fill="FFFFFF"/>
          <w:lang w:val="en-US" w:eastAsia="zh-CN"/>
        </w:rPr>
        <w:t xml:space="preserve">      </w:t>
      </w:r>
    </w:p>
    <w:p w14:paraId="614D1195">
      <w:pPr>
        <w:pStyle w:val="27"/>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leftChars="200"/>
        <w:textAlignment w:val="auto"/>
        <w:rPr>
          <w:rFonts w:hint="eastAsia" w:cs="宋体"/>
          <w:b w:val="0"/>
          <w:bCs w:val="0"/>
          <w:i w:val="0"/>
          <w:iCs w:val="0"/>
          <w:caps w:val="0"/>
          <w:color w:val="0F1115"/>
          <w:spacing w:val="0"/>
          <w:sz w:val="24"/>
          <w:szCs w:val="24"/>
          <w:shd w:val="clear" w:color="auto" w:fill="FFFFFF"/>
          <w:lang w:eastAsia="zh-CN"/>
        </w:rPr>
      </w:pPr>
      <w:r>
        <w:rPr>
          <w:rStyle w:val="15"/>
          <w:rFonts w:hint="eastAsia" w:ascii="宋体" w:hAnsi="宋体" w:eastAsia="宋体" w:cs="宋体"/>
          <w:b w:val="0"/>
          <w:bCs w:val="0"/>
          <w:i w:val="0"/>
          <w:iCs w:val="0"/>
          <w:caps w:val="0"/>
          <w:color w:val="0F1115"/>
          <w:spacing w:val="0"/>
          <w:sz w:val="24"/>
          <w:szCs w:val="24"/>
          <w:shd w:val="clear" w:color="auto" w:fill="FFFFFF"/>
        </w:rPr>
        <w:t>开锁服务</w:t>
      </w:r>
      <w:r>
        <w:rPr>
          <w:rStyle w:val="15"/>
          <w:rFonts w:hint="eastAsia" w:hAnsi="宋体" w:cs="宋体"/>
          <w:b w:val="0"/>
          <w:bCs w:val="0"/>
          <w:i w:val="0"/>
          <w:iCs w:val="0"/>
          <w:caps w:val="0"/>
          <w:color w:val="0F1115"/>
          <w:spacing w:val="0"/>
          <w:sz w:val="24"/>
          <w:szCs w:val="24"/>
          <w:shd w:val="clear" w:color="auto" w:fill="FFFFFF"/>
          <w:lang w:eastAsia="zh-CN"/>
        </w:rPr>
        <w:t>：</w:t>
      </w:r>
      <w:r>
        <w:rPr>
          <w:rFonts w:hint="eastAsia" w:ascii="宋体" w:hAnsi="宋体" w:eastAsia="宋体" w:cs="宋体"/>
          <w:b w:val="0"/>
          <w:bCs w:val="0"/>
          <w:i w:val="0"/>
          <w:iCs w:val="0"/>
          <w:caps w:val="0"/>
          <w:color w:val="0F1115"/>
          <w:spacing w:val="0"/>
          <w:sz w:val="24"/>
          <w:szCs w:val="24"/>
          <w:shd w:val="clear" w:color="auto" w:fill="FFFFFF"/>
        </w:rPr>
        <w:t>教室、办公室、实验室、宿舍、仓库等门锁因钥匙遗失、锁具故障等原因无法打开时的技术性开启</w:t>
      </w:r>
      <w:r>
        <w:rPr>
          <w:rFonts w:hint="eastAsia" w:cs="宋体"/>
          <w:b w:val="0"/>
          <w:bCs w:val="0"/>
          <w:i w:val="0"/>
          <w:iCs w:val="0"/>
          <w:caps w:val="0"/>
          <w:color w:val="0F1115"/>
          <w:spacing w:val="0"/>
          <w:sz w:val="24"/>
          <w:szCs w:val="24"/>
          <w:shd w:val="clear" w:color="auto" w:fill="FFFFFF"/>
          <w:lang w:eastAsia="zh-CN"/>
        </w:rPr>
        <w:t>；</w:t>
      </w:r>
    </w:p>
    <w:p w14:paraId="4D2E4CF7">
      <w:pPr>
        <w:pStyle w:val="27"/>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leftChars="200"/>
        <w:textAlignment w:val="auto"/>
        <w:rPr>
          <w:rFonts w:hint="eastAsia" w:hAnsi="宋体"/>
          <w:color w:val="auto"/>
          <w:lang w:bidi="zh-CN"/>
        </w:rPr>
      </w:pPr>
      <w:r>
        <w:rPr>
          <w:rStyle w:val="15"/>
          <w:rFonts w:hint="eastAsia" w:ascii="宋体" w:hAnsi="宋体" w:eastAsia="宋体" w:cs="宋体"/>
          <w:b w:val="0"/>
          <w:bCs w:val="0"/>
          <w:i w:val="0"/>
          <w:iCs w:val="0"/>
          <w:caps w:val="0"/>
          <w:color w:val="0F1115"/>
          <w:spacing w:val="0"/>
          <w:sz w:val="24"/>
          <w:szCs w:val="24"/>
          <w:shd w:val="clear" w:color="auto" w:fill="FFFFFF"/>
        </w:rPr>
        <w:t>换锁服务：</w:t>
      </w:r>
      <w:r>
        <w:rPr>
          <w:rFonts w:hint="eastAsia" w:ascii="宋体" w:hAnsi="宋体" w:eastAsia="宋体" w:cs="宋体"/>
          <w:b w:val="0"/>
          <w:bCs w:val="0"/>
          <w:i w:val="0"/>
          <w:iCs w:val="0"/>
          <w:caps w:val="0"/>
          <w:color w:val="0F1115"/>
          <w:spacing w:val="0"/>
          <w:sz w:val="24"/>
          <w:szCs w:val="24"/>
          <w:shd w:val="clear" w:color="auto" w:fill="FFFFFF"/>
        </w:rPr>
        <w:t>锁具损坏、钥匙全部</w:t>
      </w:r>
      <w:r>
        <w:rPr>
          <w:rFonts w:hint="eastAsia" w:ascii="宋体" w:hAnsi="宋体" w:eastAsia="宋体" w:cs="宋体"/>
          <w:b w:val="0"/>
          <w:bCs w:val="0"/>
          <w:i w:val="0"/>
          <w:iCs w:val="0"/>
          <w:caps w:val="0"/>
          <w:color w:val="0F1115"/>
          <w:spacing w:val="0"/>
          <w:sz w:val="24"/>
          <w:szCs w:val="24"/>
          <w:shd w:val="clear" w:color="auto" w:fill="FFFFFF"/>
          <w:lang w:val="en-US" w:eastAsia="zh-CN"/>
        </w:rPr>
        <w:t>遗失、或出于安全考虑需要更换新锁（含锁体、锁芯）；</w:t>
      </w:r>
    </w:p>
    <w:p w14:paraId="785BCEC5">
      <w:pPr>
        <w:pStyle w:val="27"/>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leftChars="200"/>
        <w:textAlignment w:val="auto"/>
        <w:rPr>
          <w:rFonts w:hint="eastAsia" w:hAnsi="宋体"/>
          <w:color w:val="auto"/>
          <w:lang w:bidi="zh-CN"/>
        </w:rPr>
      </w:pPr>
      <w:r>
        <w:rPr>
          <w:rFonts w:hint="eastAsia" w:ascii="宋体" w:hAnsi="宋体" w:eastAsia="宋体" w:cs="宋体"/>
          <w:b w:val="0"/>
          <w:bCs w:val="0"/>
          <w:i w:val="0"/>
          <w:iCs w:val="0"/>
          <w:caps w:val="0"/>
          <w:color w:val="0F1115"/>
          <w:spacing w:val="0"/>
          <w:sz w:val="24"/>
          <w:szCs w:val="24"/>
          <w:shd w:val="clear" w:color="auto" w:fill="FFFFFF"/>
          <w:lang w:val="en-US" w:eastAsia="zh-CN"/>
        </w:rPr>
        <w:t>配钥匙服务：为学校各部门、宿舍等配制常规钥匙、磁性钥匙、芯片钥匙等；锁具维修与调试：对松动、卡顿、闭合不严的门锁、门把手进行维修与调试；</w:t>
      </w:r>
    </w:p>
    <w:p w14:paraId="6B9A6500">
      <w:pPr>
        <w:pStyle w:val="27"/>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leftChars="200"/>
        <w:textAlignment w:val="auto"/>
        <w:rPr>
          <w:rFonts w:hint="eastAsia" w:hAnsi="宋体"/>
          <w:color w:val="auto"/>
          <w:lang w:bidi="zh-CN"/>
        </w:rPr>
      </w:pPr>
      <w:r>
        <w:rPr>
          <w:rFonts w:hint="eastAsia" w:ascii="宋体" w:hAnsi="宋体" w:eastAsia="宋体" w:cs="宋体"/>
          <w:b w:val="0"/>
          <w:bCs w:val="0"/>
          <w:i w:val="0"/>
          <w:iCs w:val="0"/>
          <w:caps w:val="0"/>
          <w:color w:val="0F1115"/>
          <w:spacing w:val="0"/>
          <w:sz w:val="24"/>
          <w:szCs w:val="24"/>
          <w:shd w:val="clear" w:color="auto" w:fill="FFFFFF"/>
          <w:lang w:val="en-US" w:eastAsia="zh-CN"/>
        </w:rPr>
        <w:t>其他相关服务：如安装新锁、升级锁具（例如将普通锁升级为密码锁、指纹锁，此项需单独谈判报价）等。</w:t>
      </w:r>
    </w:p>
    <w:p w14:paraId="63DC400F">
      <w:pPr>
        <w:pStyle w:val="27"/>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hAnsi="宋体"/>
          <w:b/>
          <w:bCs/>
          <w:color w:val="auto"/>
          <w:lang w:bidi="zh-CN"/>
        </w:rPr>
      </w:pPr>
      <w:r>
        <w:rPr>
          <w:rFonts w:hint="eastAsia" w:hAnsi="宋体"/>
          <w:b/>
          <w:bCs/>
          <w:color w:val="auto"/>
          <w:lang w:val="en-US" w:bidi="zh-CN"/>
        </w:rPr>
        <w:t>四</w:t>
      </w:r>
      <w:r>
        <w:rPr>
          <w:rFonts w:hint="eastAsia" w:hAnsi="宋体"/>
          <w:b/>
          <w:bCs/>
          <w:color w:val="auto"/>
          <w:lang w:bidi="zh-CN"/>
        </w:rPr>
        <w:t>、资质要求：</w:t>
      </w:r>
    </w:p>
    <w:p w14:paraId="3E052644">
      <w:pPr>
        <w:pStyle w:val="27"/>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lang w:bidi="zh-CN"/>
        </w:rPr>
      </w:pPr>
      <w:r>
        <w:rPr>
          <w:rFonts w:hint="eastAsia" w:ascii="宋体" w:hAnsi="宋体" w:eastAsia="宋体" w:cs="宋体"/>
          <w:color w:val="auto"/>
          <w:lang w:bidi="zh-CN"/>
        </w:rPr>
        <w:t>1、必须符合《中华人民共和国政府采购法》第二十二条的相关规定；</w:t>
      </w:r>
    </w:p>
    <w:p w14:paraId="2C4973BB">
      <w:pPr>
        <w:pStyle w:val="27"/>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highlight w:val="yellow"/>
          <w:lang w:bidi="zh-CN"/>
        </w:rPr>
      </w:pPr>
      <w:r>
        <w:rPr>
          <w:rFonts w:hint="eastAsia" w:ascii="宋体" w:hAnsi="宋体" w:eastAsia="宋体" w:cs="宋体"/>
          <w:color w:val="auto"/>
          <w:highlight w:val="yellow"/>
          <w:lang w:val="en-US" w:bidi="zh-CN"/>
        </w:rPr>
        <w:t>2、</w:t>
      </w:r>
      <w:r>
        <w:rPr>
          <w:rFonts w:hint="eastAsia" w:ascii="宋体" w:hAnsi="宋体" w:eastAsia="宋体" w:cs="宋体"/>
          <w:color w:val="auto"/>
          <w:highlight w:val="yellow"/>
          <w:lang w:bidi="zh-CN"/>
        </w:rPr>
        <w:t>服务人员在公安机关备案</w:t>
      </w:r>
      <w:r>
        <w:rPr>
          <w:rFonts w:hint="eastAsia" w:ascii="宋体" w:hAnsi="宋体" w:eastAsia="宋体" w:cs="宋体"/>
          <w:color w:val="auto"/>
          <w:highlight w:val="yellow"/>
          <w:lang w:val="en-US" w:eastAsia="zh-CN" w:bidi="zh-CN"/>
        </w:rPr>
        <w:t>且</w:t>
      </w:r>
      <w:r>
        <w:rPr>
          <w:rFonts w:hint="eastAsia" w:ascii="宋体" w:hAnsi="宋体" w:eastAsia="宋体" w:cs="宋体"/>
          <w:color w:val="auto"/>
          <w:highlight w:val="yellow"/>
          <w:lang w:bidi="zh-CN"/>
        </w:rPr>
        <w:t>具备相关从业资格</w:t>
      </w:r>
      <w:r>
        <w:rPr>
          <w:rFonts w:hint="eastAsia" w:ascii="宋体" w:hAnsi="宋体" w:eastAsia="宋体" w:cs="宋体"/>
          <w:color w:val="auto"/>
          <w:highlight w:val="yellow"/>
          <w:lang w:eastAsia="zh-CN" w:bidi="zh-CN"/>
        </w:rPr>
        <w:t>，</w:t>
      </w:r>
      <w:r>
        <w:rPr>
          <w:rFonts w:hint="eastAsia" w:ascii="宋体" w:hAnsi="宋体" w:eastAsia="宋体" w:cs="宋体"/>
          <w:color w:val="auto"/>
          <w:highlight w:val="yellow"/>
          <w:lang w:bidi="zh-CN"/>
        </w:rPr>
        <w:t>以确保校园安全；</w:t>
      </w:r>
    </w:p>
    <w:p w14:paraId="17E20CFB">
      <w:pPr>
        <w:pStyle w:val="27"/>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lang w:bidi="zh-CN"/>
        </w:rPr>
      </w:pPr>
      <w:r>
        <w:rPr>
          <w:rFonts w:hint="eastAsia" w:ascii="宋体" w:hAnsi="宋体" w:eastAsia="宋体" w:cs="宋体"/>
          <w:color w:val="auto"/>
          <w:lang w:bidi="zh-CN"/>
        </w:rPr>
        <w:t>3、经营及资信状况较好；</w:t>
      </w:r>
    </w:p>
    <w:p w14:paraId="418E44CA">
      <w:pPr>
        <w:pStyle w:val="27"/>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lang w:bidi="zh-CN"/>
        </w:rPr>
      </w:pPr>
      <w:r>
        <w:rPr>
          <w:rFonts w:hint="eastAsia" w:ascii="宋体" w:hAnsi="宋体" w:eastAsia="宋体" w:cs="宋体"/>
          <w:color w:val="auto"/>
          <w:lang w:bidi="zh-CN"/>
        </w:rPr>
        <w:t>4、未被“信用中国”网站（www.creditchina.gov.cn）或“中国政府采购网”网站（www.ccgp.gov.cn）或“国家企业信用信息公示系统”（www.gsxt.gov.cn/index.html）等信用信息平台列入失信被执行人、重大税收违法案件当事人名单、政府采购严重失信行为记录名单；</w:t>
      </w:r>
    </w:p>
    <w:p w14:paraId="7325E25A">
      <w:pPr>
        <w:pStyle w:val="27"/>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lang w:bidi="zh-CN"/>
        </w:rPr>
      </w:pPr>
      <w:r>
        <w:rPr>
          <w:rFonts w:hint="eastAsia" w:ascii="宋体" w:hAnsi="宋体" w:eastAsia="宋体" w:cs="宋体"/>
          <w:color w:val="auto"/>
          <w:lang w:bidi="zh-CN"/>
        </w:rPr>
        <w:t>5、本项目不接受联合投标，不得转包分包。</w:t>
      </w:r>
    </w:p>
    <w:p w14:paraId="79A1744D">
      <w:pPr>
        <w:pStyle w:val="27"/>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ascii="宋体" w:hAnsi="宋体" w:eastAsia="宋体" w:cs="宋体"/>
          <w:b/>
          <w:bCs/>
          <w:color w:val="auto"/>
          <w:highlight w:val="yellow"/>
          <w:shd w:val="clear" w:color="auto" w:fill="auto"/>
          <w:lang w:bidi="zh-CN"/>
        </w:rPr>
      </w:pPr>
      <w:r>
        <w:rPr>
          <w:rFonts w:hint="eastAsia" w:ascii="宋体" w:hAnsi="宋体" w:eastAsia="宋体" w:cs="宋体"/>
          <w:b/>
          <w:bCs/>
          <w:color w:val="auto"/>
          <w:highlight w:val="yellow"/>
          <w:shd w:val="clear" w:color="auto" w:fill="auto"/>
          <w:lang w:val="en-US" w:eastAsia="zh-CN" w:bidi="zh-CN"/>
        </w:rPr>
        <w:t>五、</w:t>
      </w:r>
      <w:r>
        <w:rPr>
          <w:rFonts w:hint="eastAsia" w:ascii="宋体" w:hAnsi="宋体" w:eastAsia="宋体" w:cs="宋体"/>
          <w:b/>
          <w:bCs/>
          <w:color w:val="auto"/>
          <w:highlight w:val="yellow"/>
          <w:shd w:val="clear" w:color="auto" w:fill="auto"/>
          <w:lang w:bidi="zh-CN"/>
        </w:rPr>
        <w:t>项目预算及最高限价：</w:t>
      </w:r>
    </w:p>
    <w:p w14:paraId="27F1296B">
      <w:pPr>
        <w:pStyle w:val="27"/>
        <w:snapToGrid w:val="0"/>
        <w:spacing w:line="400" w:lineRule="exact"/>
        <w:ind w:firstLine="482" w:firstLineChars="200"/>
        <w:rPr>
          <w:rFonts w:hint="eastAsia" w:hAnsi="宋体"/>
          <w:color w:val="auto"/>
          <w:highlight w:val="yellow"/>
          <w:lang w:bidi="zh-CN"/>
        </w:rPr>
      </w:pPr>
      <w:r>
        <w:rPr>
          <w:rStyle w:val="15"/>
          <w:rFonts w:hint="eastAsia" w:ascii="宋体" w:hAnsi="宋体" w:eastAsia="宋体" w:cs="宋体"/>
          <w:b/>
          <w:bCs/>
          <w:i w:val="0"/>
          <w:iCs w:val="0"/>
          <w:caps w:val="0"/>
          <w:color w:val="0F1115"/>
          <w:spacing w:val="0"/>
          <w:sz w:val="24"/>
          <w:szCs w:val="24"/>
          <w:highlight w:val="yellow"/>
          <w:shd w:val="clear" w:color="auto" w:fill="FFFFFF"/>
          <w:lang w:val="en-US" w:eastAsia="zh-CN"/>
        </w:rPr>
        <w:t>本项目预算约为45000元</w:t>
      </w:r>
      <w:r>
        <w:rPr>
          <w:rStyle w:val="15"/>
          <w:rFonts w:hint="eastAsia" w:hAnsi="宋体" w:cs="宋体"/>
          <w:b/>
          <w:bCs/>
          <w:i w:val="0"/>
          <w:iCs w:val="0"/>
          <w:caps w:val="0"/>
          <w:color w:val="0F1115"/>
          <w:spacing w:val="0"/>
          <w:sz w:val="24"/>
          <w:szCs w:val="24"/>
          <w:highlight w:val="yellow"/>
          <w:shd w:val="clear" w:color="auto" w:fill="FFFFFF"/>
          <w:lang w:val="en-US" w:eastAsia="zh-CN"/>
        </w:rPr>
        <w:t>/年</w:t>
      </w:r>
      <w:r>
        <w:rPr>
          <w:rStyle w:val="15"/>
          <w:rFonts w:hint="eastAsia" w:ascii="宋体" w:hAnsi="宋体" w:eastAsia="宋体" w:cs="宋体"/>
          <w:b/>
          <w:bCs/>
          <w:i w:val="0"/>
          <w:iCs w:val="0"/>
          <w:caps w:val="0"/>
          <w:color w:val="0F1115"/>
          <w:spacing w:val="0"/>
          <w:sz w:val="24"/>
          <w:szCs w:val="24"/>
          <w:highlight w:val="yellow"/>
          <w:shd w:val="clear" w:color="auto" w:fill="FFFFFF"/>
          <w:lang w:val="en-US" w:eastAsia="zh-CN"/>
        </w:rPr>
        <w:t>，</w:t>
      </w:r>
      <w:r>
        <w:rPr>
          <w:rStyle w:val="15"/>
          <w:rFonts w:hint="eastAsia" w:hAnsi="宋体" w:cs="宋体"/>
          <w:b/>
          <w:bCs/>
          <w:i w:val="0"/>
          <w:iCs w:val="0"/>
          <w:caps w:val="0"/>
          <w:color w:val="0F1115"/>
          <w:spacing w:val="0"/>
          <w:sz w:val="24"/>
          <w:szCs w:val="24"/>
          <w:highlight w:val="yellow"/>
          <w:shd w:val="clear" w:color="auto" w:fill="FFFFFF"/>
          <w:lang w:val="en-US" w:eastAsia="zh-CN"/>
        </w:rPr>
        <w:t>服务期为三年，共计135000元。</w:t>
      </w:r>
      <w:r>
        <w:rPr>
          <w:rFonts w:hint="eastAsia" w:hAnsi="宋体"/>
          <w:b/>
          <w:bCs/>
          <w:color w:val="auto"/>
          <w:highlight w:val="yellow"/>
          <w:lang w:bidi="zh-CN"/>
        </w:rPr>
        <w:t>本项目总价最高限价</w:t>
      </w:r>
      <w:r>
        <w:rPr>
          <w:rFonts w:hint="eastAsia" w:hAnsi="宋体"/>
          <w:b/>
          <w:bCs/>
          <w:color w:val="auto"/>
          <w:highlight w:val="yellow"/>
          <w:lang w:val="en-US" w:bidi="zh-CN"/>
        </w:rPr>
        <w:t>1386</w:t>
      </w:r>
      <w:r>
        <w:rPr>
          <w:rFonts w:hint="eastAsia" w:hAnsi="宋体"/>
          <w:b/>
          <w:bCs/>
          <w:color w:val="auto"/>
          <w:highlight w:val="yellow"/>
          <w:lang w:bidi="zh-CN"/>
        </w:rPr>
        <w:t>元，综合单价最高限价见清单，单价总价双控，供应商不得超过最高限价，否则视为无效报价。</w:t>
      </w:r>
      <w:r>
        <w:rPr>
          <w:rFonts w:hint="eastAsia" w:hAnsi="宋体"/>
          <w:color w:val="auto"/>
          <w:highlight w:val="yellow"/>
          <w:lang w:bidi="zh-CN"/>
        </w:rPr>
        <w:t xml:space="preserve"> </w:t>
      </w:r>
    </w:p>
    <w:p w14:paraId="1D7624D3">
      <w:pPr>
        <w:pStyle w:val="27"/>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Style w:val="15"/>
          <w:rFonts w:hint="eastAsia" w:ascii="宋体" w:hAnsi="宋体" w:eastAsia="宋体" w:cs="宋体"/>
          <w:b w:val="0"/>
          <w:bCs w:val="0"/>
          <w:i w:val="0"/>
          <w:iCs w:val="0"/>
          <w:caps w:val="0"/>
          <w:color w:val="0F1115"/>
          <w:spacing w:val="0"/>
          <w:sz w:val="24"/>
          <w:szCs w:val="24"/>
          <w:shd w:val="clear" w:color="auto" w:fill="FFFFFF"/>
          <w:lang w:val="en-US" w:eastAsia="zh-CN"/>
        </w:rPr>
      </w:pPr>
      <w:r>
        <w:rPr>
          <w:rStyle w:val="15"/>
          <w:rFonts w:hint="eastAsia" w:ascii="宋体" w:hAnsi="宋体" w:eastAsia="宋体" w:cs="宋体"/>
          <w:b/>
          <w:bCs/>
          <w:i w:val="0"/>
          <w:iCs w:val="0"/>
          <w:caps w:val="0"/>
          <w:color w:val="0F1115"/>
          <w:spacing w:val="0"/>
          <w:sz w:val="24"/>
          <w:szCs w:val="24"/>
          <w:highlight w:val="yellow"/>
          <w:shd w:val="clear" w:color="auto" w:fill="FFFFFF"/>
          <w:lang w:val="en-US" w:eastAsia="zh-CN"/>
        </w:rPr>
        <w:t>固定单价按实际数量结算</w:t>
      </w:r>
      <w:r>
        <w:rPr>
          <w:rStyle w:val="15"/>
          <w:rFonts w:hint="eastAsia" w:ascii="宋体" w:hAnsi="宋体" w:eastAsia="宋体" w:cs="宋体"/>
          <w:b w:val="0"/>
          <w:bCs w:val="0"/>
          <w:i w:val="0"/>
          <w:iCs w:val="0"/>
          <w:caps w:val="0"/>
          <w:color w:val="0F1115"/>
          <w:spacing w:val="0"/>
          <w:sz w:val="24"/>
          <w:szCs w:val="24"/>
          <w:highlight w:val="yellow"/>
          <w:shd w:val="clear" w:color="auto" w:fill="FFFFFF"/>
          <w:lang w:val="en-US" w:eastAsia="zh-CN"/>
        </w:rPr>
        <w:t>，</w:t>
      </w:r>
      <w:r>
        <w:rPr>
          <w:rStyle w:val="15"/>
          <w:rFonts w:hint="eastAsia" w:ascii="宋体" w:hAnsi="宋体" w:eastAsia="宋体" w:cs="宋体"/>
          <w:b w:val="0"/>
          <w:bCs w:val="0"/>
          <w:i w:val="0"/>
          <w:iCs w:val="0"/>
          <w:caps w:val="0"/>
          <w:color w:val="0F1115"/>
          <w:spacing w:val="0"/>
          <w:sz w:val="24"/>
          <w:szCs w:val="24"/>
          <w:highlight w:val="none"/>
          <w:shd w:val="clear" w:color="auto" w:fill="FFFFFF"/>
          <w:lang w:val="en-US" w:eastAsia="zh-CN"/>
        </w:rPr>
        <w:t>具</w:t>
      </w:r>
      <w:r>
        <w:rPr>
          <w:rStyle w:val="15"/>
          <w:rFonts w:hint="eastAsia" w:ascii="宋体" w:hAnsi="宋体" w:eastAsia="宋体" w:cs="宋体"/>
          <w:b w:val="0"/>
          <w:bCs w:val="0"/>
          <w:i w:val="0"/>
          <w:iCs w:val="0"/>
          <w:caps w:val="0"/>
          <w:color w:val="0F1115"/>
          <w:spacing w:val="0"/>
          <w:sz w:val="24"/>
          <w:szCs w:val="24"/>
          <w:shd w:val="clear" w:color="auto" w:fill="FFFFFF"/>
          <w:lang w:val="en-US" w:eastAsia="zh-CN"/>
        </w:rPr>
        <w:t>体清单及要求如下（请填写报价栏）：</w:t>
      </w:r>
    </w:p>
    <w:tbl>
      <w:tblPr>
        <w:tblStyle w:val="12"/>
        <w:tblpPr w:leftFromText="180" w:rightFromText="180" w:vertAnchor="text" w:horzAnchor="page" w:tblpX="871" w:tblpY="387"/>
        <w:tblOverlap w:val="never"/>
        <w:tblW w:w="60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30"/>
        <w:gridCol w:w="4215"/>
        <w:gridCol w:w="870"/>
        <w:gridCol w:w="1065"/>
        <w:gridCol w:w="1125"/>
        <w:gridCol w:w="1710"/>
      </w:tblGrid>
      <w:tr w14:paraId="5F46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rPr>
        <w:tc>
          <w:tcPr>
            <w:tcW w:w="258" w:type="pct"/>
            <w:noWrap w:val="0"/>
            <w:vAlign w:val="center"/>
          </w:tcPr>
          <w:p w14:paraId="44BE059A">
            <w:pPr>
              <w:keepNext w:val="0"/>
              <w:keepLines w:val="0"/>
              <w:pageBreakBefore w:val="0"/>
              <w:widowControl/>
              <w:kinsoku/>
              <w:wordWrap/>
              <w:overflowPunct/>
              <w:topLinePunct w:val="0"/>
              <w:autoSpaceDE/>
              <w:autoSpaceDN/>
              <w:bidi w:val="0"/>
              <w:adjustRightInd/>
              <w:snapToGrid/>
              <w:spacing w:line="240" w:lineRule="auto"/>
              <w:jc w:val="both"/>
              <w:rPr>
                <w:rFonts w:ascii="宋体" w:hAnsi="宋体" w:cs="宋体"/>
                <w:b/>
                <w:bCs/>
                <w:kern w:val="0"/>
                <w:sz w:val="24"/>
              </w:rPr>
            </w:pPr>
            <w:r>
              <w:rPr>
                <w:rFonts w:hint="eastAsia" w:ascii="宋体" w:hAnsi="宋体" w:cs="宋体"/>
                <w:b/>
                <w:bCs/>
                <w:kern w:val="0"/>
                <w:sz w:val="24"/>
              </w:rPr>
              <w:t>序号</w:t>
            </w:r>
          </w:p>
        </w:tc>
        <w:tc>
          <w:tcPr>
            <w:tcW w:w="400" w:type="pct"/>
            <w:noWrap w:val="0"/>
            <w:vAlign w:val="center"/>
          </w:tcPr>
          <w:p w14:paraId="11A9948B">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bCs/>
                <w:kern w:val="0"/>
                <w:sz w:val="24"/>
              </w:rPr>
            </w:pPr>
            <w:r>
              <w:rPr>
                <w:rFonts w:hint="eastAsia" w:ascii="宋体" w:hAnsi="宋体" w:cs="宋体"/>
                <w:b/>
                <w:bCs/>
                <w:kern w:val="0"/>
                <w:sz w:val="24"/>
              </w:rPr>
              <w:t>名称</w:t>
            </w:r>
          </w:p>
        </w:tc>
        <w:tc>
          <w:tcPr>
            <w:tcW w:w="2036" w:type="pct"/>
            <w:noWrap w:val="0"/>
            <w:vAlign w:val="center"/>
          </w:tcPr>
          <w:p w14:paraId="631994CD">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bCs/>
                <w:kern w:val="0"/>
                <w:sz w:val="24"/>
              </w:rPr>
            </w:pPr>
            <w:r>
              <w:rPr>
                <w:rFonts w:hint="eastAsia" w:ascii="宋体" w:hAnsi="宋体" w:cs="宋体"/>
                <w:b/>
                <w:bCs/>
                <w:kern w:val="0"/>
                <w:sz w:val="24"/>
              </w:rPr>
              <w:t>参考图样</w:t>
            </w:r>
          </w:p>
        </w:tc>
        <w:tc>
          <w:tcPr>
            <w:tcW w:w="420" w:type="pct"/>
            <w:noWrap w:val="0"/>
            <w:vAlign w:val="center"/>
          </w:tcPr>
          <w:p w14:paraId="59315E14">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bCs/>
                <w:kern w:val="0"/>
                <w:sz w:val="24"/>
              </w:rPr>
            </w:pPr>
            <w:r>
              <w:rPr>
                <w:rFonts w:hint="eastAsia" w:ascii="宋体" w:hAnsi="宋体" w:cs="宋体"/>
                <w:b/>
                <w:bCs/>
                <w:kern w:val="0"/>
                <w:sz w:val="24"/>
              </w:rPr>
              <w:t>单位</w:t>
            </w:r>
          </w:p>
        </w:tc>
        <w:tc>
          <w:tcPr>
            <w:tcW w:w="514" w:type="pct"/>
            <w:noWrap w:val="0"/>
            <w:vAlign w:val="center"/>
          </w:tcPr>
          <w:p w14:paraId="09745D53">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bCs/>
                <w:kern w:val="0"/>
                <w:sz w:val="24"/>
              </w:rPr>
            </w:pPr>
            <w:r>
              <w:rPr>
                <w:rFonts w:hint="eastAsia" w:ascii="宋体" w:hAnsi="宋体" w:cs="宋体"/>
                <w:b/>
                <w:bCs/>
                <w:kern w:val="0"/>
                <w:sz w:val="24"/>
              </w:rPr>
              <w:t>综合单价最高限价（元）</w:t>
            </w:r>
          </w:p>
        </w:tc>
        <w:tc>
          <w:tcPr>
            <w:tcW w:w="543" w:type="pct"/>
            <w:noWrap w:val="0"/>
            <w:vAlign w:val="center"/>
          </w:tcPr>
          <w:p w14:paraId="5826DAC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b/>
                <w:bCs/>
                <w:kern w:val="0"/>
                <w:sz w:val="24"/>
              </w:rPr>
            </w:pPr>
            <w:r>
              <w:rPr>
                <w:rFonts w:hint="eastAsia" w:cs="宋体"/>
                <w:b/>
                <w:bCs/>
                <w:kern w:val="0"/>
                <w:sz w:val="24"/>
                <w:lang w:eastAsia="zh-CN"/>
              </w:rPr>
              <w:t>投标单价</w:t>
            </w:r>
            <w:r>
              <w:rPr>
                <w:rFonts w:hint="eastAsia" w:ascii="宋体" w:hAnsi="宋体" w:cs="宋体"/>
                <w:b/>
                <w:bCs/>
                <w:kern w:val="0"/>
                <w:sz w:val="24"/>
              </w:rPr>
              <w:t>报价（元）</w:t>
            </w:r>
          </w:p>
        </w:tc>
        <w:tc>
          <w:tcPr>
            <w:tcW w:w="826" w:type="pct"/>
            <w:noWrap w:val="0"/>
            <w:vAlign w:val="center"/>
          </w:tcPr>
          <w:p w14:paraId="5F3B9E90">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bCs/>
                <w:kern w:val="0"/>
                <w:sz w:val="24"/>
              </w:rPr>
            </w:pPr>
            <w:r>
              <w:rPr>
                <w:rFonts w:hint="eastAsia" w:ascii="宋体" w:hAnsi="宋体" w:cs="宋体"/>
                <w:b/>
                <w:bCs/>
                <w:kern w:val="0"/>
                <w:sz w:val="24"/>
              </w:rPr>
              <w:t>备注</w:t>
            </w:r>
          </w:p>
        </w:tc>
      </w:tr>
      <w:tr w14:paraId="4997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58" w:type="pct"/>
            <w:noWrap w:val="0"/>
            <w:vAlign w:val="center"/>
          </w:tcPr>
          <w:p w14:paraId="04175047">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1</w:t>
            </w:r>
          </w:p>
        </w:tc>
        <w:tc>
          <w:tcPr>
            <w:tcW w:w="400" w:type="pct"/>
            <w:noWrap w:val="0"/>
            <w:vAlign w:val="center"/>
          </w:tcPr>
          <w:p w14:paraId="279A7F8A">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color w:val="000000"/>
                <w:kern w:val="0"/>
                <w:sz w:val="24"/>
              </w:rPr>
            </w:pPr>
            <w:r>
              <w:rPr>
                <w:rFonts w:hint="eastAsia" w:ascii="宋体" w:hAnsi="宋体" w:cs="宋体"/>
                <w:color w:val="000000"/>
                <w:kern w:val="0"/>
                <w:sz w:val="24"/>
              </w:rPr>
              <w:t>开锁服务</w:t>
            </w:r>
          </w:p>
        </w:tc>
        <w:tc>
          <w:tcPr>
            <w:tcW w:w="2036" w:type="pct"/>
            <w:noWrap w:val="0"/>
            <w:vAlign w:val="center"/>
          </w:tcPr>
          <w:p w14:paraId="70F4EC0E">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p>
        </w:tc>
        <w:tc>
          <w:tcPr>
            <w:tcW w:w="420" w:type="pct"/>
            <w:noWrap w:val="0"/>
            <w:vAlign w:val="center"/>
          </w:tcPr>
          <w:p w14:paraId="1B1848FF">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次</w:t>
            </w:r>
          </w:p>
        </w:tc>
        <w:tc>
          <w:tcPr>
            <w:tcW w:w="514" w:type="pct"/>
            <w:noWrap w:val="0"/>
            <w:vAlign w:val="center"/>
          </w:tcPr>
          <w:p w14:paraId="4DC6336C">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110</w:t>
            </w:r>
          </w:p>
        </w:tc>
        <w:tc>
          <w:tcPr>
            <w:tcW w:w="543" w:type="pct"/>
            <w:noWrap w:val="0"/>
            <w:vAlign w:val="center"/>
          </w:tcPr>
          <w:p w14:paraId="0FB3F65D">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kern w:val="0"/>
                <w:sz w:val="24"/>
              </w:rPr>
            </w:pPr>
          </w:p>
        </w:tc>
        <w:tc>
          <w:tcPr>
            <w:tcW w:w="826" w:type="pct"/>
            <w:noWrap w:val="0"/>
            <w:vAlign w:val="center"/>
          </w:tcPr>
          <w:p w14:paraId="6D20E789">
            <w:pPr>
              <w:keepNext w:val="0"/>
              <w:keepLines w:val="0"/>
              <w:pageBreakBefore w:val="0"/>
              <w:widowControl/>
              <w:kinsoku/>
              <w:wordWrap/>
              <w:overflowPunct/>
              <w:topLinePunct w:val="0"/>
              <w:autoSpaceDE/>
              <w:autoSpaceDN/>
              <w:bidi w:val="0"/>
              <w:adjustRightInd/>
              <w:snapToGrid/>
              <w:spacing w:line="240" w:lineRule="auto"/>
              <w:rPr>
                <w:rFonts w:ascii="宋体" w:hAnsi="宋体" w:cs="宋体"/>
                <w:b/>
                <w:bCs/>
                <w:kern w:val="0"/>
                <w:sz w:val="24"/>
              </w:rPr>
            </w:pPr>
            <w:r>
              <w:rPr>
                <w:rFonts w:hint="eastAsia" w:ascii="宋体" w:hAnsi="宋体" w:eastAsia="宋体" w:cs="宋体"/>
                <w:b/>
                <w:bCs/>
                <w:i w:val="0"/>
                <w:iCs w:val="0"/>
                <w:caps w:val="0"/>
                <w:color w:val="0F1115"/>
                <w:spacing w:val="0"/>
                <w:sz w:val="24"/>
                <w:szCs w:val="24"/>
                <w:shd w:val="clear" w:color="auto" w:fill="FFFFFF"/>
              </w:rPr>
              <w:t>7x24小时服务，30分钟内响应，60分钟内到达现场</w:t>
            </w:r>
          </w:p>
        </w:tc>
      </w:tr>
      <w:tr w14:paraId="3614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258" w:type="pct"/>
            <w:noWrap w:val="0"/>
            <w:vAlign w:val="center"/>
          </w:tcPr>
          <w:p w14:paraId="4B842906">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2</w:t>
            </w:r>
          </w:p>
        </w:tc>
        <w:tc>
          <w:tcPr>
            <w:tcW w:w="400" w:type="pct"/>
            <w:noWrap w:val="0"/>
            <w:vAlign w:val="center"/>
          </w:tcPr>
          <w:p w14:paraId="03B15739">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单面钥匙</w:t>
            </w:r>
          </w:p>
        </w:tc>
        <w:tc>
          <w:tcPr>
            <w:tcW w:w="2036" w:type="pct"/>
            <w:noWrap w:val="0"/>
            <w:vAlign w:val="center"/>
          </w:tcPr>
          <w:p w14:paraId="179C1360">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ascii="宋体" w:hAnsi="宋体" w:cs="宋体"/>
                <w:kern w:val="0"/>
                <w:sz w:val="24"/>
              </w:rPr>
              <w:drawing>
                <wp:inline distT="0" distB="0" distL="114300" distR="114300">
                  <wp:extent cx="2411730" cy="1253490"/>
                  <wp:effectExtent l="0" t="0" r="7620" b="3810"/>
                  <wp:docPr id="14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1"/>
                          <pic:cNvPicPr>
                            <a:picLocks noChangeAspect="1"/>
                          </pic:cNvPicPr>
                        </pic:nvPicPr>
                        <pic:blipFill>
                          <a:blip r:embed="rId5"/>
                          <a:stretch>
                            <a:fillRect/>
                          </a:stretch>
                        </pic:blipFill>
                        <pic:spPr>
                          <a:xfrm>
                            <a:off x="0" y="0"/>
                            <a:ext cx="2411730" cy="1253490"/>
                          </a:xfrm>
                          <a:prstGeom prst="rect">
                            <a:avLst/>
                          </a:prstGeom>
                          <a:noFill/>
                          <a:ln>
                            <a:noFill/>
                          </a:ln>
                        </pic:spPr>
                      </pic:pic>
                    </a:graphicData>
                  </a:graphic>
                </wp:inline>
              </w:drawing>
            </w:r>
          </w:p>
        </w:tc>
        <w:tc>
          <w:tcPr>
            <w:tcW w:w="420" w:type="pct"/>
            <w:noWrap w:val="0"/>
            <w:vAlign w:val="center"/>
          </w:tcPr>
          <w:p w14:paraId="3E73B496">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把</w:t>
            </w:r>
          </w:p>
        </w:tc>
        <w:tc>
          <w:tcPr>
            <w:tcW w:w="514" w:type="pct"/>
            <w:noWrap w:val="0"/>
            <w:vAlign w:val="center"/>
          </w:tcPr>
          <w:p w14:paraId="5597A5D0">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6</w:t>
            </w:r>
          </w:p>
        </w:tc>
        <w:tc>
          <w:tcPr>
            <w:tcW w:w="543" w:type="pct"/>
            <w:noWrap w:val="0"/>
            <w:vAlign w:val="top"/>
          </w:tcPr>
          <w:p w14:paraId="58752482">
            <w:pPr>
              <w:keepNext w:val="0"/>
              <w:keepLines w:val="0"/>
              <w:pageBreakBefore w:val="0"/>
              <w:widowControl/>
              <w:kinsoku/>
              <w:wordWrap/>
              <w:overflowPunct/>
              <w:topLinePunct w:val="0"/>
              <w:autoSpaceDE/>
              <w:autoSpaceDN/>
              <w:bidi w:val="0"/>
              <w:adjustRightInd/>
              <w:snapToGrid/>
              <w:spacing w:line="240" w:lineRule="auto"/>
              <w:rPr>
                <w:rFonts w:ascii="宋体" w:hAnsi="宋体" w:cs="宋体"/>
                <w:kern w:val="0"/>
                <w:sz w:val="24"/>
              </w:rPr>
            </w:pPr>
          </w:p>
        </w:tc>
        <w:tc>
          <w:tcPr>
            <w:tcW w:w="826" w:type="pct"/>
            <w:noWrap w:val="0"/>
            <w:vAlign w:val="top"/>
          </w:tcPr>
          <w:p w14:paraId="19AE255B">
            <w:pPr>
              <w:keepNext w:val="0"/>
              <w:keepLines w:val="0"/>
              <w:pageBreakBefore w:val="0"/>
              <w:widowControl/>
              <w:kinsoku/>
              <w:wordWrap/>
              <w:overflowPunct/>
              <w:topLinePunct w:val="0"/>
              <w:autoSpaceDE/>
              <w:autoSpaceDN/>
              <w:bidi w:val="0"/>
              <w:adjustRightInd/>
              <w:snapToGrid/>
              <w:spacing w:line="240" w:lineRule="auto"/>
              <w:rPr>
                <w:rFonts w:ascii="宋体" w:hAnsi="宋体" w:cs="宋体"/>
                <w:b/>
                <w:bCs/>
                <w:kern w:val="0"/>
                <w:sz w:val="24"/>
              </w:rPr>
            </w:pPr>
          </w:p>
        </w:tc>
      </w:tr>
      <w:tr w14:paraId="38F8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258" w:type="pct"/>
            <w:noWrap w:val="0"/>
            <w:vAlign w:val="center"/>
          </w:tcPr>
          <w:p w14:paraId="64961D81">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3</w:t>
            </w:r>
          </w:p>
        </w:tc>
        <w:tc>
          <w:tcPr>
            <w:tcW w:w="400" w:type="pct"/>
            <w:noWrap w:val="0"/>
            <w:vAlign w:val="center"/>
          </w:tcPr>
          <w:p w14:paraId="7D8EDFC4">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双面或十字钥匙</w:t>
            </w:r>
          </w:p>
        </w:tc>
        <w:tc>
          <w:tcPr>
            <w:tcW w:w="2036" w:type="pct"/>
            <w:noWrap w:val="0"/>
            <w:vAlign w:val="center"/>
          </w:tcPr>
          <w:p w14:paraId="2A3E4475">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ascii="宋体" w:hAnsi="宋体" w:cs="宋体"/>
                <w:kern w:val="0"/>
                <w:sz w:val="24"/>
              </w:rPr>
              <w:drawing>
                <wp:inline distT="0" distB="0" distL="114300" distR="114300">
                  <wp:extent cx="2411730" cy="1367155"/>
                  <wp:effectExtent l="0" t="0" r="7620" b="4445"/>
                  <wp:docPr id="13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2"/>
                          <pic:cNvPicPr>
                            <a:picLocks noChangeAspect="1"/>
                          </pic:cNvPicPr>
                        </pic:nvPicPr>
                        <pic:blipFill>
                          <a:blip r:embed="rId6"/>
                          <a:stretch>
                            <a:fillRect/>
                          </a:stretch>
                        </pic:blipFill>
                        <pic:spPr>
                          <a:xfrm>
                            <a:off x="0" y="0"/>
                            <a:ext cx="2411730" cy="1367155"/>
                          </a:xfrm>
                          <a:prstGeom prst="rect">
                            <a:avLst/>
                          </a:prstGeom>
                          <a:noFill/>
                          <a:ln>
                            <a:noFill/>
                          </a:ln>
                        </pic:spPr>
                      </pic:pic>
                    </a:graphicData>
                  </a:graphic>
                </wp:inline>
              </w:drawing>
            </w:r>
          </w:p>
        </w:tc>
        <w:tc>
          <w:tcPr>
            <w:tcW w:w="420" w:type="pct"/>
            <w:noWrap w:val="0"/>
            <w:vAlign w:val="center"/>
          </w:tcPr>
          <w:p w14:paraId="5C4E2AF9">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把</w:t>
            </w:r>
          </w:p>
        </w:tc>
        <w:tc>
          <w:tcPr>
            <w:tcW w:w="514" w:type="pct"/>
            <w:noWrap w:val="0"/>
            <w:vAlign w:val="center"/>
          </w:tcPr>
          <w:p w14:paraId="55831F2B">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543" w:type="pct"/>
            <w:noWrap w:val="0"/>
            <w:vAlign w:val="top"/>
          </w:tcPr>
          <w:p w14:paraId="382BE169">
            <w:pPr>
              <w:keepNext w:val="0"/>
              <w:keepLines w:val="0"/>
              <w:pageBreakBefore w:val="0"/>
              <w:widowControl/>
              <w:kinsoku/>
              <w:wordWrap/>
              <w:overflowPunct/>
              <w:topLinePunct w:val="0"/>
              <w:autoSpaceDE/>
              <w:autoSpaceDN/>
              <w:bidi w:val="0"/>
              <w:adjustRightInd/>
              <w:snapToGrid/>
              <w:spacing w:line="240" w:lineRule="auto"/>
              <w:rPr>
                <w:rFonts w:ascii="宋体" w:hAnsi="宋体" w:cs="宋体"/>
                <w:kern w:val="0"/>
                <w:sz w:val="24"/>
              </w:rPr>
            </w:pPr>
          </w:p>
        </w:tc>
        <w:tc>
          <w:tcPr>
            <w:tcW w:w="826" w:type="pct"/>
            <w:noWrap w:val="0"/>
            <w:vAlign w:val="top"/>
          </w:tcPr>
          <w:p w14:paraId="6FF90234">
            <w:pPr>
              <w:keepNext w:val="0"/>
              <w:keepLines w:val="0"/>
              <w:pageBreakBefore w:val="0"/>
              <w:widowControl/>
              <w:kinsoku/>
              <w:wordWrap/>
              <w:overflowPunct/>
              <w:topLinePunct w:val="0"/>
              <w:autoSpaceDE/>
              <w:autoSpaceDN/>
              <w:bidi w:val="0"/>
              <w:adjustRightInd/>
              <w:snapToGrid/>
              <w:spacing w:line="240" w:lineRule="auto"/>
              <w:rPr>
                <w:rFonts w:ascii="宋体" w:hAnsi="宋体" w:cs="宋体"/>
                <w:b/>
                <w:bCs/>
                <w:kern w:val="0"/>
                <w:sz w:val="24"/>
              </w:rPr>
            </w:pPr>
          </w:p>
        </w:tc>
      </w:tr>
      <w:tr w14:paraId="0975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trPr>
        <w:tc>
          <w:tcPr>
            <w:tcW w:w="258" w:type="pct"/>
            <w:noWrap w:val="0"/>
            <w:vAlign w:val="center"/>
          </w:tcPr>
          <w:p w14:paraId="61517A71">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4</w:t>
            </w:r>
          </w:p>
        </w:tc>
        <w:tc>
          <w:tcPr>
            <w:tcW w:w="400" w:type="pct"/>
            <w:noWrap w:val="0"/>
            <w:vAlign w:val="center"/>
          </w:tcPr>
          <w:p w14:paraId="55683723">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十字钥匙锁心</w:t>
            </w:r>
          </w:p>
        </w:tc>
        <w:tc>
          <w:tcPr>
            <w:tcW w:w="2036" w:type="pct"/>
            <w:noWrap w:val="0"/>
            <w:vAlign w:val="center"/>
          </w:tcPr>
          <w:p w14:paraId="387236C6">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ascii="宋体" w:hAnsi="宋体" w:cs="宋体"/>
                <w:kern w:val="0"/>
                <w:sz w:val="24"/>
              </w:rPr>
              <w:drawing>
                <wp:inline distT="0" distB="0" distL="114300" distR="114300">
                  <wp:extent cx="2413000" cy="1517015"/>
                  <wp:effectExtent l="0" t="0" r="6350" b="6985"/>
                  <wp:docPr id="14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3"/>
                          <pic:cNvPicPr>
                            <a:picLocks noChangeAspect="1"/>
                          </pic:cNvPicPr>
                        </pic:nvPicPr>
                        <pic:blipFill>
                          <a:blip r:embed="rId7"/>
                          <a:srcRect t="21503" b="25992"/>
                          <a:stretch>
                            <a:fillRect/>
                          </a:stretch>
                        </pic:blipFill>
                        <pic:spPr>
                          <a:xfrm>
                            <a:off x="0" y="0"/>
                            <a:ext cx="2413000" cy="1517015"/>
                          </a:xfrm>
                          <a:prstGeom prst="rect">
                            <a:avLst/>
                          </a:prstGeom>
                          <a:noFill/>
                          <a:ln>
                            <a:noFill/>
                          </a:ln>
                        </pic:spPr>
                      </pic:pic>
                    </a:graphicData>
                  </a:graphic>
                </wp:inline>
              </w:drawing>
            </w:r>
            <w:r>
              <w:rPr>
                <w:rFonts w:hint="eastAsia" w:ascii="宋体" w:hAnsi="宋体" w:cs="宋体"/>
                <w:kern w:val="0"/>
                <w:sz w:val="24"/>
              </w:rPr>
              <w:t xml:space="preserve">   </w:t>
            </w:r>
            <w:r>
              <w:rPr>
                <w:rFonts w:ascii="宋体" w:hAnsi="宋体" w:cs="宋体"/>
                <w:kern w:val="0"/>
                <w:sz w:val="24"/>
              </w:rPr>
              <w:drawing>
                <wp:inline distT="0" distB="0" distL="114300" distR="114300">
                  <wp:extent cx="2430145" cy="1262380"/>
                  <wp:effectExtent l="0" t="0" r="8255" b="13970"/>
                  <wp:docPr id="14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
                          <pic:cNvPicPr>
                            <a:picLocks noChangeAspect="1"/>
                          </pic:cNvPicPr>
                        </pic:nvPicPr>
                        <pic:blipFill>
                          <a:blip r:embed="rId8"/>
                          <a:srcRect t="30003" b="25491"/>
                          <a:stretch>
                            <a:fillRect/>
                          </a:stretch>
                        </pic:blipFill>
                        <pic:spPr>
                          <a:xfrm>
                            <a:off x="0" y="0"/>
                            <a:ext cx="2430145" cy="1262380"/>
                          </a:xfrm>
                          <a:prstGeom prst="rect">
                            <a:avLst/>
                          </a:prstGeom>
                          <a:noFill/>
                          <a:ln>
                            <a:noFill/>
                          </a:ln>
                        </pic:spPr>
                      </pic:pic>
                    </a:graphicData>
                  </a:graphic>
                </wp:inline>
              </w:drawing>
            </w:r>
          </w:p>
        </w:tc>
        <w:tc>
          <w:tcPr>
            <w:tcW w:w="420" w:type="pct"/>
            <w:noWrap w:val="0"/>
            <w:vAlign w:val="center"/>
          </w:tcPr>
          <w:p w14:paraId="464010BB">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套</w:t>
            </w:r>
          </w:p>
        </w:tc>
        <w:tc>
          <w:tcPr>
            <w:tcW w:w="514" w:type="pct"/>
            <w:noWrap w:val="0"/>
            <w:vAlign w:val="center"/>
          </w:tcPr>
          <w:p w14:paraId="6635F872">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80</w:t>
            </w:r>
          </w:p>
        </w:tc>
        <w:tc>
          <w:tcPr>
            <w:tcW w:w="543" w:type="pct"/>
            <w:noWrap w:val="0"/>
            <w:vAlign w:val="center"/>
          </w:tcPr>
          <w:p w14:paraId="54090E5F">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kern w:val="0"/>
                <w:sz w:val="24"/>
              </w:rPr>
            </w:pPr>
          </w:p>
        </w:tc>
        <w:tc>
          <w:tcPr>
            <w:tcW w:w="826" w:type="pct"/>
            <w:noWrap w:val="0"/>
            <w:vAlign w:val="center"/>
          </w:tcPr>
          <w:p w14:paraId="12077751">
            <w:pPr>
              <w:keepNext w:val="0"/>
              <w:keepLines w:val="0"/>
              <w:pageBreakBefore w:val="0"/>
              <w:widowControl/>
              <w:kinsoku/>
              <w:wordWrap/>
              <w:overflowPunct/>
              <w:topLinePunct w:val="0"/>
              <w:autoSpaceDE/>
              <w:autoSpaceDN/>
              <w:bidi w:val="0"/>
              <w:adjustRightInd/>
              <w:snapToGrid/>
              <w:spacing w:line="240" w:lineRule="auto"/>
              <w:rPr>
                <w:rFonts w:ascii="宋体" w:hAnsi="宋体" w:cs="宋体"/>
                <w:b/>
                <w:bCs/>
                <w:kern w:val="0"/>
                <w:sz w:val="24"/>
              </w:rPr>
            </w:pPr>
            <w:r>
              <w:rPr>
                <w:rFonts w:hint="eastAsia" w:ascii="宋体" w:hAnsi="宋体" w:cs="宋体"/>
                <w:b/>
                <w:bCs/>
                <w:kern w:val="0"/>
                <w:sz w:val="24"/>
              </w:rPr>
              <w:t>一个锁芯加八把钥匙</w:t>
            </w:r>
          </w:p>
        </w:tc>
      </w:tr>
      <w:tr w14:paraId="360A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3" w:hRule="atLeast"/>
        </w:trPr>
        <w:tc>
          <w:tcPr>
            <w:tcW w:w="258" w:type="pct"/>
            <w:noWrap w:val="0"/>
            <w:vAlign w:val="center"/>
          </w:tcPr>
          <w:p w14:paraId="5E88A1A1">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5</w:t>
            </w:r>
          </w:p>
        </w:tc>
        <w:tc>
          <w:tcPr>
            <w:tcW w:w="400" w:type="pct"/>
            <w:noWrap w:val="0"/>
            <w:vAlign w:val="center"/>
          </w:tcPr>
          <w:p w14:paraId="07B2750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4"/>
                <w:lang w:val="en-US" w:eastAsia="zh-CN"/>
              </w:rPr>
            </w:pPr>
            <w:r>
              <w:rPr>
                <w:rFonts w:hint="eastAsia" w:ascii="宋体" w:hAnsi="宋体" w:cs="宋体"/>
                <w:kern w:val="0"/>
                <w:sz w:val="24"/>
              </w:rPr>
              <w:t>普通钥匙</w:t>
            </w:r>
            <w:r>
              <w:rPr>
                <w:rFonts w:hint="eastAsia" w:ascii="宋体" w:hAnsi="宋体" w:cs="宋体"/>
                <w:kern w:val="0"/>
                <w:sz w:val="24"/>
                <w:lang w:val="en-US" w:eastAsia="zh-CN"/>
              </w:rPr>
              <w:t>锁芯</w:t>
            </w:r>
          </w:p>
        </w:tc>
        <w:tc>
          <w:tcPr>
            <w:tcW w:w="2036" w:type="pct"/>
            <w:noWrap w:val="0"/>
            <w:vAlign w:val="center"/>
          </w:tcPr>
          <w:p w14:paraId="219B090C">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ascii="宋体" w:hAnsi="宋体" w:cs="宋体"/>
                <w:kern w:val="0"/>
                <w:sz w:val="24"/>
              </w:rPr>
              <w:drawing>
                <wp:inline distT="0" distB="0" distL="114300" distR="114300">
                  <wp:extent cx="2411730" cy="1412240"/>
                  <wp:effectExtent l="0" t="0" r="7620" b="16510"/>
                  <wp:docPr id="13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5"/>
                          <pic:cNvPicPr>
                            <a:picLocks noChangeAspect="1"/>
                          </pic:cNvPicPr>
                        </pic:nvPicPr>
                        <pic:blipFill>
                          <a:blip r:embed="rId9"/>
                          <a:srcRect t="34004" b="20992"/>
                          <a:stretch>
                            <a:fillRect/>
                          </a:stretch>
                        </pic:blipFill>
                        <pic:spPr>
                          <a:xfrm>
                            <a:off x="0" y="0"/>
                            <a:ext cx="2411730" cy="1412240"/>
                          </a:xfrm>
                          <a:prstGeom prst="rect">
                            <a:avLst/>
                          </a:prstGeom>
                          <a:noFill/>
                          <a:ln>
                            <a:noFill/>
                          </a:ln>
                        </pic:spPr>
                      </pic:pic>
                    </a:graphicData>
                  </a:graphic>
                </wp:inline>
              </w:drawing>
            </w:r>
            <w:r>
              <w:rPr>
                <w:rFonts w:hint="eastAsia" w:ascii="宋体" w:hAnsi="宋体" w:cs="宋体"/>
                <w:kern w:val="0"/>
                <w:sz w:val="24"/>
              </w:rPr>
              <w:t xml:space="preserve"> </w:t>
            </w:r>
            <w:r>
              <w:rPr>
                <w:rFonts w:hint="eastAsia" w:ascii="宋体" w:hAnsi="宋体" w:cs="宋体"/>
                <w:kern w:val="0"/>
                <w:sz w:val="24"/>
              </w:rPr>
              <w:drawing>
                <wp:inline distT="0" distB="0" distL="114300" distR="114300">
                  <wp:extent cx="2411730" cy="1151890"/>
                  <wp:effectExtent l="0" t="0" r="7620" b="10160"/>
                  <wp:docPr id="137" name="图片 16" descr="eebc2a40e855e82b4461da05c572c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6" descr="eebc2a40e855e82b4461da05c572ca7"/>
                          <pic:cNvPicPr>
                            <a:picLocks noChangeAspect="1"/>
                          </pic:cNvPicPr>
                        </pic:nvPicPr>
                        <pic:blipFill>
                          <a:blip r:embed="rId10"/>
                          <a:stretch>
                            <a:fillRect/>
                          </a:stretch>
                        </pic:blipFill>
                        <pic:spPr>
                          <a:xfrm>
                            <a:off x="0" y="0"/>
                            <a:ext cx="2411730" cy="1151890"/>
                          </a:xfrm>
                          <a:prstGeom prst="rect">
                            <a:avLst/>
                          </a:prstGeom>
                          <a:noFill/>
                          <a:ln>
                            <a:noFill/>
                          </a:ln>
                        </pic:spPr>
                      </pic:pic>
                    </a:graphicData>
                  </a:graphic>
                </wp:inline>
              </w:drawing>
            </w:r>
            <w:r>
              <w:rPr>
                <w:rFonts w:hint="eastAsia" w:ascii="宋体" w:hAnsi="宋体" w:cs="宋体"/>
                <w:kern w:val="0"/>
                <w:sz w:val="24"/>
              </w:rPr>
              <w:t xml:space="preserve">  </w:t>
            </w:r>
          </w:p>
          <w:p w14:paraId="4A706FE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4"/>
                <w:lang w:eastAsia="zh-CN"/>
              </w:rPr>
            </w:pPr>
            <w:r>
              <w:rPr>
                <w:rFonts w:hint="eastAsia" w:ascii="宋体" w:hAnsi="宋体" w:cs="宋体"/>
                <w:kern w:val="0"/>
                <w:sz w:val="24"/>
              </w:rPr>
              <w:drawing>
                <wp:inline distT="0" distB="0" distL="114300" distR="114300">
                  <wp:extent cx="2421890" cy="1326515"/>
                  <wp:effectExtent l="0" t="0" r="16510" b="6985"/>
                  <wp:docPr id="142" name="图片 17" descr="kappframework-DqjSJ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7" descr="kappframework-DqjSJB(1)(1)"/>
                          <pic:cNvPicPr>
                            <a:picLocks noChangeAspect="1"/>
                          </pic:cNvPicPr>
                        </pic:nvPicPr>
                        <pic:blipFill>
                          <a:blip r:embed="rId11"/>
                          <a:stretch>
                            <a:fillRect/>
                          </a:stretch>
                        </pic:blipFill>
                        <pic:spPr>
                          <a:xfrm>
                            <a:off x="0" y="0"/>
                            <a:ext cx="2421890" cy="1326515"/>
                          </a:xfrm>
                          <a:prstGeom prst="rect">
                            <a:avLst/>
                          </a:prstGeom>
                          <a:noFill/>
                          <a:ln>
                            <a:noFill/>
                          </a:ln>
                        </pic:spPr>
                      </pic:pic>
                    </a:graphicData>
                  </a:graphic>
                </wp:inline>
              </w:drawing>
            </w:r>
            <w:r>
              <w:rPr>
                <w:rFonts w:hint="eastAsia" w:ascii="宋体" w:hAnsi="宋体" w:cs="宋体"/>
                <w:kern w:val="0"/>
                <w:sz w:val="24"/>
              </w:rPr>
              <w:t xml:space="preserve"> </w:t>
            </w:r>
            <w:r>
              <w:rPr>
                <w:rFonts w:hint="eastAsia" w:ascii="宋体" w:hAnsi="宋体" w:eastAsia="宋体" w:cs="宋体"/>
                <w:kern w:val="0"/>
                <w:sz w:val="24"/>
                <w:lang w:eastAsia="zh-CN"/>
              </w:rPr>
              <w:drawing>
                <wp:inline distT="0" distB="0" distL="114300" distR="114300">
                  <wp:extent cx="2433320" cy="1536700"/>
                  <wp:effectExtent l="0" t="0" r="5080" b="6350"/>
                  <wp:docPr id="144" name="图片 18" descr="kappframework-msjjW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8" descr="kappframework-msjjWL(1)(1)"/>
                          <pic:cNvPicPr>
                            <a:picLocks noChangeAspect="1"/>
                          </pic:cNvPicPr>
                        </pic:nvPicPr>
                        <pic:blipFill>
                          <a:blip r:embed="rId12"/>
                          <a:stretch>
                            <a:fillRect/>
                          </a:stretch>
                        </pic:blipFill>
                        <pic:spPr>
                          <a:xfrm>
                            <a:off x="0" y="0"/>
                            <a:ext cx="2433320" cy="1536700"/>
                          </a:xfrm>
                          <a:prstGeom prst="rect">
                            <a:avLst/>
                          </a:prstGeom>
                          <a:noFill/>
                          <a:ln>
                            <a:noFill/>
                          </a:ln>
                        </pic:spPr>
                      </pic:pic>
                    </a:graphicData>
                  </a:graphic>
                </wp:inline>
              </w:drawing>
            </w:r>
          </w:p>
        </w:tc>
        <w:tc>
          <w:tcPr>
            <w:tcW w:w="420" w:type="pct"/>
            <w:noWrap w:val="0"/>
            <w:vAlign w:val="center"/>
          </w:tcPr>
          <w:p w14:paraId="72972E9B">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套</w:t>
            </w:r>
          </w:p>
        </w:tc>
        <w:tc>
          <w:tcPr>
            <w:tcW w:w="514" w:type="pct"/>
            <w:noWrap w:val="0"/>
            <w:vAlign w:val="center"/>
          </w:tcPr>
          <w:p w14:paraId="70F2AA5E">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4"/>
                <w:lang w:val="en-US" w:eastAsia="zh-CN"/>
              </w:rPr>
            </w:pPr>
            <w:r>
              <w:rPr>
                <w:rFonts w:hint="eastAsia" w:ascii="宋体" w:hAnsi="宋体" w:cs="宋体"/>
                <w:kern w:val="0"/>
                <w:sz w:val="24"/>
              </w:rPr>
              <w:t>90</w:t>
            </w:r>
          </w:p>
        </w:tc>
        <w:tc>
          <w:tcPr>
            <w:tcW w:w="543" w:type="pct"/>
            <w:noWrap w:val="0"/>
            <w:vAlign w:val="center"/>
          </w:tcPr>
          <w:p w14:paraId="4FA917F8">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kern w:val="0"/>
                <w:sz w:val="24"/>
              </w:rPr>
            </w:pPr>
          </w:p>
        </w:tc>
        <w:tc>
          <w:tcPr>
            <w:tcW w:w="826" w:type="pct"/>
            <w:noWrap w:val="0"/>
            <w:vAlign w:val="center"/>
          </w:tcPr>
          <w:p w14:paraId="3568707B">
            <w:pPr>
              <w:keepNext w:val="0"/>
              <w:keepLines w:val="0"/>
              <w:pageBreakBefore w:val="0"/>
              <w:widowControl/>
              <w:kinsoku/>
              <w:wordWrap/>
              <w:overflowPunct/>
              <w:topLinePunct w:val="0"/>
              <w:autoSpaceDE/>
              <w:autoSpaceDN/>
              <w:bidi w:val="0"/>
              <w:adjustRightInd/>
              <w:snapToGrid/>
              <w:spacing w:line="240" w:lineRule="auto"/>
              <w:rPr>
                <w:rFonts w:ascii="宋体" w:hAnsi="宋体" w:cs="宋体"/>
                <w:b/>
                <w:bCs/>
                <w:kern w:val="0"/>
                <w:sz w:val="24"/>
              </w:rPr>
            </w:pPr>
            <w:r>
              <w:rPr>
                <w:rFonts w:hint="eastAsia" w:ascii="宋体" w:hAnsi="宋体" w:eastAsia="宋体" w:cs="宋体"/>
                <w:b/>
                <w:bCs/>
                <w:kern w:val="0"/>
                <w:sz w:val="24"/>
              </w:rPr>
              <w:t>一个锁芯加八把钥匙</w:t>
            </w:r>
          </w:p>
        </w:tc>
      </w:tr>
      <w:tr w14:paraId="3B4A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258" w:type="pct"/>
            <w:noWrap w:val="0"/>
            <w:vAlign w:val="center"/>
          </w:tcPr>
          <w:p w14:paraId="6D13089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6</w:t>
            </w:r>
          </w:p>
        </w:tc>
        <w:tc>
          <w:tcPr>
            <w:tcW w:w="400" w:type="pct"/>
            <w:noWrap w:val="0"/>
            <w:vAlign w:val="center"/>
          </w:tcPr>
          <w:p w14:paraId="0EE89F8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kern w:val="0"/>
                <w:sz w:val="24"/>
              </w:rPr>
            </w:pPr>
            <w:r>
              <w:rPr>
                <w:rFonts w:hint="eastAsia" w:ascii="宋体" w:hAnsi="宋体" w:cs="宋体"/>
                <w:kern w:val="0"/>
                <w:sz w:val="24"/>
                <w:lang w:val="en-US" w:eastAsia="zh-CN"/>
              </w:rPr>
              <w:t>加长</w:t>
            </w:r>
            <w:r>
              <w:rPr>
                <w:rFonts w:hint="eastAsia" w:ascii="宋体" w:hAnsi="宋体" w:cs="宋体"/>
                <w:kern w:val="0"/>
                <w:sz w:val="24"/>
              </w:rPr>
              <w:t>钥匙</w:t>
            </w:r>
            <w:r>
              <w:rPr>
                <w:rFonts w:hint="eastAsia" w:ascii="宋体" w:hAnsi="宋体" w:cs="宋体"/>
                <w:kern w:val="0"/>
                <w:sz w:val="24"/>
                <w:lang w:val="en-US" w:eastAsia="zh-CN"/>
              </w:rPr>
              <w:t>锁芯</w:t>
            </w:r>
          </w:p>
        </w:tc>
        <w:tc>
          <w:tcPr>
            <w:tcW w:w="2036" w:type="pct"/>
            <w:noWrap w:val="0"/>
            <w:vAlign w:val="center"/>
          </w:tcPr>
          <w:p w14:paraId="132264C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kern w:val="0"/>
                <w:sz w:val="24"/>
              </w:rPr>
            </w:pPr>
            <w:r>
              <w:rPr>
                <w:rFonts w:hint="eastAsia" w:ascii="宋体" w:hAnsi="宋体" w:eastAsia="宋体" w:cs="宋体"/>
                <w:kern w:val="0"/>
                <w:sz w:val="24"/>
                <w:lang w:eastAsia="zh-CN"/>
              </w:rPr>
              <w:drawing>
                <wp:inline distT="0" distB="0" distL="114300" distR="114300">
                  <wp:extent cx="2411730" cy="1357630"/>
                  <wp:effectExtent l="0" t="0" r="7620" b="13970"/>
                  <wp:docPr id="138" name="图片 19" descr="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9" descr="120(1)"/>
                          <pic:cNvPicPr>
                            <a:picLocks noChangeAspect="1"/>
                          </pic:cNvPicPr>
                        </pic:nvPicPr>
                        <pic:blipFill>
                          <a:blip r:embed="rId13"/>
                          <a:stretch>
                            <a:fillRect/>
                          </a:stretch>
                        </pic:blipFill>
                        <pic:spPr>
                          <a:xfrm>
                            <a:off x="0" y="0"/>
                            <a:ext cx="2411730" cy="1357630"/>
                          </a:xfrm>
                          <a:prstGeom prst="rect">
                            <a:avLst/>
                          </a:prstGeom>
                          <a:noFill/>
                          <a:ln>
                            <a:noFill/>
                          </a:ln>
                        </pic:spPr>
                      </pic:pic>
                    </a:graphicData>
                  </a:graphic>
                </wp:inline>
              </w:drawing>
            </w:r>
          </w:p>
        </w:tc>
        <w:tc>
          <w:tcPr>
            <w:tcW w:w="420" w:type="pct"/>
            <w:noWrap w:val="0"/>
            <w:vAlign w:val="center"/>
          </w:tcPr>
          <w:p w14:paraId="2A7FFB0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kern w:val="0"/>
                <w:sz w:val="24"/>
              </w:rPr>
            </w:pPr>
            <w:r>
              <w:rPr>
                <w:rFonts w:hint="eastAsia" w:ascii="宋体" w:hAnsi="宋体" w:cs="宋体"/>
                <w:kern w:val="0"/>
                <w:sz w:val="24"/>
              </w:rPr>
              <w:t>套</w:t>
            </w:r>
          </w:p>
        </w:tc>
        <w:tc>
          <w:tcPr>
            <w:tcW w:w="514" w:type="pct"/>
            <w:noWrap w:val="0"/>
            <w:vAlign w:val="center"/>
          </w:tcPr>
          <w:p w14:paraId="6C6EF1F7">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100</w:t>
            </w:r>
          </w:p>
        </w:tc>
        <w:tc>
          <w:tcPr>
            <w:tcW w:w="543" w:type="pct"/>
            <w:noWrap w:val="0"/>
            <w:vAlign w:val="center"/>
          </w:tcPr>
          <w:p w14:paraId="438501B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kern w:val="0"/>
                <w:sz w:val="24"/>
              </w:rPr>
            </w:pPr>
          </w:p>
        </w:tc>
        <w:tc>
          <w:tcPr>
            <w:tcW w:w="826" w:type="pct"/>
            <w:noWrap w:val="0"/>
            <w:vAlign w:val="center"/>
          </w:tcPr>
          <w:p w14:paraId="1AC6F99E">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kern w:val="0"/>
                <w:sz w:val="24"/>
              </w:rPr>
            </w:pPr>
            <w:r>
              <w:rPr>
                <w:rFonts w:hint="eastAsia" w:ascii="宋体" w:hAnsi="宋体" w:eastAsia="宋体" w:cs="宋体"/>
                <w:b/>
                <w:bCs/>
                <w:kern w:val="0"/>
                <w:sz w:val="24"/>
              </w:rPr>
              <w:t>一个锁芯加八把钥匙</w:t>
            </w:r>
          </w:p>
        </w:tc>
      </w:tr>
      <w:tr w14:paraId="1E6C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1" w:hRule="atLeast"/>
        </w:trPr>
        <w:tc>
          <w:tcPr>
            <w:tcW w:w="258" w:type="pct"/>
            <w:noWrap w:val="0"/>
            <w:vAlign w:val="center"/>
          </w:tcPr>
          <w:p w14:paraId="163923F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4"/>
                <w:lang w:eastAsia="zh-CN"/>
              </w:rPr>
            </w:pPr>
            <w:r>
              <w:rPr>
                <w:rFonts w:hint="eastAsia" w:ascii="宋体" w:hAnsi="宋体" w:cs="宋体"/>
                <w:kern w:val="0"/>
                <w:sz w:val="24"/>
                <w:lang w:val="en-US" w:eastAsia="zh-CN"/>
              </w:rPr>
              <w:t>7</w:t>
            </w:r>
          </w:p>
        </w:tc>
        <w:tc>
          <w:tcPr>
            <w:tcW w:w="400" w:type="pct"/>
            <w:noWrap w:val="0"/>
            <w:vAlign w:val="center"/>
          </w:tcPr>
          <w:p w14:paraId="3060E8F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4"/>
                <w:lang w:eastAsia="zh-CN"/>
              </w:rPr>
            </w:pPr>
            <w:r>
              <w:rPr>
                <w:rFonts w:hint="eastAsia" w:ascii="宋体" w:hAnsi="宋体" w:cs="宋体"/>
                <w:kern w:val="0"/>
                <w:sz w:val="24"/>
              </w:rPr>
              <w:t>定制门锁全套</w:t>
            </w:r>
          </w:p>
        </w:tc>
        <w:tc>
          <w:tcPr>
            <w:tcW w:w="2036" w:type="pct"/>
            <w:noWrap w:val="0"/>
            <w:vAlign w:val="center"/>
          </w:tcPr>
          <w:p w14:paraId="35430086">
            <w:pPr>
              <w:keepNext w:val="0"/>
              <w:keepLines w:val="0"/>
              <w:pageBreakBefore w:val="0"/>
              <w:widowControl/>
              <w:kinsoku/>
              <w:wordWrap/>
              <w:overflowPunct/>
              <w:topLinePunct w:val="0"/>
              <w:autoSpaceDE/>
              <w:autoSpaceDN/>
              <w:bidi w:val="0"/>
              <w:adjustRightInd/>
              <w:snapToGrid/>
              <w:spacing w:line="240" w:lineRule="auto"/>
              <w:jc w:val="both"/>
              <w:rPr>
                <w:rFonts w:ascii="宋体" w:hAnsi="宋体" w:cs="宋体"/>
                <w:kern w:val="0"/>
                <w:sz w:val="24"/>
              </w:rPr>
            </w:pPr>
            <w:r>
              <w:rPr>
                <w:rFonts w:ascii="宋体" w:hAnsi="宋体" w:cs="宋体"/>
                <w:kern w:val="0"/>
                <w:sz w:val="24"/>
              </w:rPr>
              <w:drawing>
                <wp:anchor distT="0" distB="0" distL="114300" distR="114300" simplePos="0" relativeHeight="251659264" behindDoc="0" locked="0" layoutInCell="1" allowOverlap="1">
                  <wp:simplePos x="0" y="0"/>
                  <wp:positionH relativeFrom="column">
                    <wp:posOffset>490220</wp:posOffset>
                  </wp:positionH>
                  <wp:positionV relativeFrom="paragraph">
                    <wp:posOffset>1427480</wp:posOffset>
                  </wp:positionV>
                  <wp:extent cx="1530985" cy="2426970"/>
                  <wp:effectExtent l="0" t="0" r="11430" b="12065"/>
                  <wp:wrapSquare wrapText="bothSides"/>
                  <wp:docPr id="145" name="图片 7" descr="微信图片_20221109103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7" descr="微信图片_20221109103420"/>
                          <pic:cNvPicPr>
                            <a:picLocks noChangeAspect="1"/>
                          </pic:cNvPicPr>
                        </pic:nvPicPr>
                        <pic:blipFill>
                          <a:blip r:embed="rId14"/>
                          <a:stretch>
                            <a:fillRect/>
                          </a:stretch>
                        </pic:blipFill>
                        <pic:spPr>
                          <a:xfrm rot="-5400000">
                            <a:off x="0" y="0"/>
                            <a:ext cx="1530985" cy="2426970"/>
                          </a:xfrm>
                          <a:prstGeom prst="rect">
                            <a:avLst/>
                          </a:prstGeom>
                          <a:noFill/>
                          <a:ln>
                            <a:noFill/>
                          </a:ln>
                        </pic:spPr>
                      </pic:pic>
                    </a:graphicData>
                  </a:graphic>
                </wp:anchor>
              </w:drawing>
            </w:r>
            <w:r>
              <w:rPr>
                <w:rFonts w:ascii="宋体" w:hAnsi="宋体" w:cs="宋体"/>
                <w:kern w:val="0"/>
                <w:sz w:val="24"/>
              </w:rPr>
              <w:drawing>
                <wp:anchor distT="0" distB="0" distL="114300" distR="114300" simplePos="0" relativeHeight="251660288" behindDoc="0" locked="0" layoutInCell="1" allowOverlap="1">
                  <wp:simplePos x="0" y="0"/>
                  <wp:positionH relativeFrom="column">
                    <wp:posOffset>29210</wp:posOffset>
                  </wp:positionH>
                  <wp:positionV relativeFrom="paragraph">
                    <wp:posOffset>90170</wp:posOffset>
                  </wp:positionV>
                  <wp:extent cx="2411730" cy="1696085"/>
                  <wp:effectExtent l="0" t="0" r="7620" b="18415"/>
                  <wp:wrapSquare wrapText="bothSides"/>
                  <wp:docPr id="14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8"/>
                          <pic:cNvPicPr>
                            <a:picLocks noChangeAspect="1"/>
                          </pic:cNvPicPr>
                        </pic:nvPicPr>
                        <pic:blipFill>
                          <a:blip r:embed="rId15"/>
                          <a:srcRect r="26666"/>
                          <a:stretch>
                            <a:fillRect/>
                          </a:stretch>
                        </pic:blipFill>
                        <pic:spPr>
                          <a:xfrm>
                            <a:off x="0" y="0"/>
                            <a:ext cx="2411730" cy="1696085"/>
                          </a:xfrm>
                          <a:prstGeom prst="rect">
                            <a:avLst/>
                          </a:prstGeom>
                          <a:noFill/>
                          <a:ln>
                            <a:noFill/>
                          </a:ln>
                        </pic:spPr>
                      </pic:pic>
                    </a:graphicData>
                  </a:graphic>
                </wp:anchor>
              </w:drawing>
            </w:r>
          </w:p>
        </w:tc>
        <w:tc>
          <w:tcPr>
            <w:tcW w:w="420" w:type="pct"/>
            <w:noWrap w:val="0"/>
            <w:vAlign w:val="center"/>
          </w:tcPr>
          <w:p w14:paraId="266F3131">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kern w:val="0"/>
                <w:sz w:val="24"/>
              </w:rPr>
            </w:pPr>
            <w:r>
              <w:rPr>
                <w:rFonts w:hint="eastAsia" w:ascii="宋体" w:hAnsi="宋体" w:cs="宋体"/>
                <w:kern w:val="0"/>
                <w:sz w:val="24"/>
              </w:rPr>
              <w:t>套</w:t>
            </w:r>
          </w:p>
        </w:tc>
        <w:tc>
          <w:tcPr>
            <w:tcW w:w="514" w:type="pct"/>
            <w:noWrap w:val="0"/>
            <w:vAlign w:val="center"/>
          </w:tcPr>
          <w:p w14:paraId="175DAE14">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4"/>
                <w:lang w:val="en-US" w:eastAsia="zh-CN"/>
              </w:rPr>
            </w:pPr>
            <w:r>
              <w:rPr>
                <w:rFonts w:hint="eastAsia" w:ascii="宋体" w:hAnsi="宋体" w:cs="宋体"/>
                <w:kern w:val="0"/>
                <w:sz w:val="24"/>
              </w:rPr>
              <w:t>3</w:t>
            </w:r>
            <w:r>
              <w:rPr>
                <w:rFonts w:hint="eastAsia" w:ascii="宋体" w:hAnsi="宋体" w:cs="宋体"/>
                <w:kern w:val="0"/>
                <w:sz w:val="24"/>
                <w:lang w:val="en-US" w:eastAsia="zh-CN"/>
              </w:rPr>
              <w:t>00</w:t>
            </w:r>
          </w:p>
        </w:tc>
        <w:tc>
          <w:tcPr>
            <w:tcW w:w="543" w:type="pct"/>
            <w:noWrap w:val="0"/>
            <w:vAlign w:val="top"/>
          </w:tcPr>
          <w:p w14:paraId="2D3A5819">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kern w:val="0"/>
                <w:sz w:val="24"/>
              </w:rPr>
            </w:pPr>
          </w:p>
        </w:tc>
        <w:tc>
          <w:tcPr>
            <w:tcW w:w="826" w:type="pct"/>
            <w:noWrap w:val="0"/>
            <w:vAlign w:val="center"/>
          </w:tcPr>
          <w:p w14:paraId="56BADEE8">
            <w:pPr>
              <w:keepNext w:val="0"/>
              <w:keepLines w:val="0"/>
              <w:pageBreakBefore w:val="0"/>
              <w:widowControl/>
              <w:kinsoku/>
              <w:wordWrap/>
              <w:overflowPunct/>
              <w:topLinePunct w:val="0"/>
              <w:autoSpaceDE/>
              <w:autoSpaceDN/>
              <w:bidi w:val="0"/>
              <w:adjustRightInd/>
              <w:snapToGrid/>
              <w:spacing w:line="240" w:lineRule="auto"/>
              <w:rPr>
                <w:rFonts w:ascii="宋体" w:hAnsi="宋体" w:cs="宋体"/>
                <w:b/>
                <w:bCs/>
                <w:kern w:val="0"/>
                <w:sz w:val="24"/>
              </w:rPr>
            </w:pPr>
            <w:r>
              <w:rPr>
                <w:rFonts w:hint="eastAsia" w:ascii="宋体" w:hAnsi="宋体" w:cs="宋体"/>
                <w:b/>
                <w:bCs/>
                <w:kern w:val="0"/>
                <w:sz w:val="24"/>
              </w:rPr>
              <w:t>一个锁芯加八把钥匙</w:t>
            </w:r>
          </w:p>
        </w:tc>
      </w:tr>
      <w:tr w14:paraId="6649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 w:type="pct"/>
            <w:noWrap w:val="0"/>
            <w:vAlign w:val="center"/>
          </w:tcPr>
          <w:p w14:paraId="139FDFF2">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宋体"/>
                <w:kern w:val="0"/>
                <w:sz w:val="24"/>
                <w:lang w:val="en-US" w:eastAsia="zh-CN"/>
              </w:rPr>
            </w:pPr>
            <w:r>
              <w:rPr>
                <w:rFonts w:hint="eastAsia" w:ascii="宋体" w:hAnsi="宋体" w:cs="宋体"/>
                <w:kern w:val="0"/>
                <w:sz w:val="24"/>
                <w:lang w:val="en-US" w:eastAsia="zh-CN"/>
              </w:rPr>
              <w:t>8</w:t>
            </w:r>
          </w:p>
        </w:tc>
        <w:tc>
          <w:tcPr>
            <w:tcW w:w="400" w:type="pct"/>
            <w:noWrap w:val="0"/>
            <w:vAlign w:val="center"/>
          </w:tcPr>
          <w:p w14:paraId="6037562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kern w:val="0"/>
                <w:sz w:val="24"/>
                <w:lang w:eastAsia="zh-CN"/>
              </w:rPr>
            </w:pPr>
            <w:r>
              <w:rPr>
                <w:rFonts w:hint="eastAsia" w:ascii="宋体" w:hAnsi="宋体" w:eastAsia="宋体" w:cs="宋体"/>
                <w:kern w:val="0"/>
                <w:sz w:val="24"/>
              </w:rPr>
              <w:t>定制</w:t>
            </w:r>
            <w:r>
              <w:rPr>
                <w:rFonts w:hint="eastAsia" w:ascii="宋体" w:hAnsi="宋体" w:eastAsia="宋体" w:cs="宋体"/>
                <w:kern w:val="0"/>
                <w:sz w:val="24"/>
                <w:lang w:val="en-US" w:eastAsia="zh-CN"/>
              </w:rPr>
              <w:t>非规格</w:t>
            </w:r>
            <w:r>
              <w:rPr>
                <w:rFonts w:hint="eastAsia" w:ascii="宋体" w:hAnsi="宋体" w:eastAsia="宋体" w:cs="宋体"/>
                <w:kern w:val="0"/>
                <w:sz w:val="24"/>
              </w:rPr>
              <w:t>门锁全套</w:t>
            </w:r>
          </w:p>
        </w:tc>
        <w:tc>
          <w:tcPr>
            <w:tcW w:w="2036" w:type="pct"/>
            <w:noWrap w:val="0"/>
            <w:vAlign w:val="center"/>
          </w:tcPr>
          <w:p w14:paraId="716BE0EE">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kern w:val="0"/>
                <w:sz w:val="24"/>
                <w:lang w:eastAsia="zh-CN"/>
              </w:rPr>
            </w:pPr>
            <w:r>
              <w:rPr>
                <w:rFonts w:hint="eastAsia" w:ascii="宋体" w:hAnsi="宋体" w:eastAsia="宋体" w:cs="宋体"/>
                <w:kern w:val="0"/>
                <w:sz w:val="24"/>
                <w:lang w:eastAsia="zh-CN"/>
              </w:rPr>
              <w:drawing>
                <wp:inline distT="0" distB="0" distL="114300" distR="114300">
                  <wp:extent cx="2485390" cy="1419860"/>
                  <wp:effectExtent l="0" t="0" r="10160" b="8890"/>
                  <wp:docPr id="148" name="图片 20" descr="398286f11eddf06c7b4f58596758b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20" descr="398286f11eddf06c7b4f58596758b2f"/>
                          <pic:cNvPicPr>
                            <a:picLocks noChangeAspect="1"/>
                          </pic:cNvPicPr>
                        </pic:nvPicPr>
                        <pic:blipFill>
                          <a:blip r:embed="rId16"/>
                          <a:stretch>
                            <a:fillRect/>
                          </a:stretch>
                        </pic:blipFill>
                        <pic:spPr>
                          <a:xfrm>
                            <a:off x="0" y="0"/>
                            <a:ext cx="2485390" cy="1419860"/>
                          </a:xfrm>
                          <a:prstGeom prst="rect">
                            <a:avLst/>
                          </a:prstGeom>
                          <a:noFill/>
                          <a:ln>
                            <a:noFill/>
                          </a:ln>
                        </pic:spPr>
                      </pic:pic>
                    </a:graphicData>
                  </a:graphic>
                </wp:inline>
              </w:drawing>
            </w:r>
          </w:p>
        </w:tc>
        <w:tc>
          <w:tcPr>
            <w:tcW w:w="420" w:type="pct"/>
            <w:noWrap w:val="0"/>
            <w:vAlign w:val="center"/>
          </w:tcPr>
          <w:p w14:paraId="4F348BE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kern w:val="0"/>
                <w:sz w:val="24"/>
              </w:rPr>
            </w:pPr>
            <w:r>
              <w:rPr>
                <w:rFonts w:hint="eastAsia" w:ascii="宋体" w:hAnsi="宋体" w:cs="宋体"/>
                <w:kern w:val="0"/>
                <w:sz w:val="24"/>
              </w:rPr>
              <w:t>套</w:t>
            </w:r>
          </w:p>
        </w:tc>
        <w:tc>
          <w:tcPr>
            <w:tcW w:w="514" w:type="pct"/>
            <w:noWrap w:val="0"/>
            <w:vAlign w:val="center"/>
          </w:tcPr>
          <w:p w14:paraId="57BEE1BF">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宋体"/>
                <w:kern w:val="0"/>
                <w:sz w:val="24"/>
                <w:lang w:val="en-US" w:eastAsia="zh-CN"/>
              </w:rPr>
            </w:pPr>
            <w:r>
              <w:rPr>
                <w:rFonts w:hint="eastAsia" w:ascii="宋体" w:hAnsi="宋体" w:cs="宋体"/>
                <w:kern w:val="0"/>
                <w:sz w:val="24"/>
                <w:lang w:val="en-US" w:eastAsia="zh-CN"/>
              </w:rPr>
              <w:t>350</w:t>
            </w:r>
          </w:p>
        </w:tc>
        <w:tc>
          <w:tcPr>
            <w:tcW w:w="543" w:type="pct"/>
            <w:noWrap w:val="0"/>
            <w:vAlign w:val="top"/>
          </w:tcPr>
          <w:p w14:paraId="177C3503">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kern w:val="0"/>
                <w:sz w:val="24"/>
              </w:rPr>
            </w:pPr>
          </w:p>
        </w:tc>
        <w:tc>
          <w:tcPr>
            <w:tcW w:w="826" w:type="pct"/>
            <w:noWrap w:val="0"/>
            <w:vAlign w:val="center"/>
          </w:tcPr>
          <w:p w14:paraId="2469879F">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bCs/>
                <w:kern w:val="0"/>
                <w:sz w:val="24"/>
              </w:rPr>
            </w:pPr>
            <w:r>
              <w:rPr>
                <w:rFonts w:hint="eastAsia" w:ascii="宋体" w:hAnsi="宋体" w:cs="宋体"/>
                <w:b/>
                <w:bCs/>
                <w:kern w:val="0"/>
                <w:sz w:val="24"/>
              </w:rPr>
              <w:t>一个锁芯加八把钥匙</w:t>
            </w:r>
          </w:p>
        </w:tc>
      </w:tr>
      <w:tr w14:paraId="480A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1" w:hRule="atLeast"/>
        </w:trPr>
        <w:tc>
          <w:tcPr>
            <w:tcW w:w="258" w:type="pct"/>
            <w:noWrap w:val="0"/>
            <w:vAlign w:val="center"/>
          </w:tcPr>
          <w:p w14:paraId="36E4E0A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9</w:t>
            </w:r>
          </w:p>
        </w:tc>
        <w:tc>
          <w:tcPr>
            <w:tcW w:w="400" w:type="pct"/>
            <w:noWrap w:val="0"/>
            <w:vAlign w:val="center"/>
          </w:tcPr>
          <w:p w14:paraId="3FCF2049">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s="宋体"/>
                <w:kern w:val="0"/>
                <w:sz w:val="24"/>
              </w:rPr>
            </w:pPr>
            <w:r>
              <w:rPr>
                <w:rFonts w:hint="eastAsia" w:ascii="宋体" w:hAnsi="宋体" w:cs="宋体"/>
                <w:kern w:val="0"/>
                <w:sz w:val="24"/>
                <w:lang w:eastAsia="zh-CN"/>
              </w:rPr>
              <w:t>中号</w:t>
            </w:r>
            <w:r>
              <w:rPr>
                <w:rFonts w:hint="eastAsia" w:ascii="宋体" w:hAnsi="宋体" w:cs="宋体"/>
                <w:kern w:val="0"/>
                <w:sz w:val="24"/>
              </w:rPr>
              <w:t>门锁全套</w:t>
            </w:r>
          </w:p>
        </w:tc>
        <w:tc>
          <w:tcPr>
            <w:tcW w:w="2036" w:type="pct"/>
            <w:noWrap w:val="0"/>
            <w:vAlign w:val="center"/>
          </w:tcPr>
          <w:p w14:paraId="39245A94">
            <w:pPr>
              <w:keepNext w:val="0"/>
              <w:keepLines w:val="0"/>
              <w:pageBreakBefore w:val="0"/>
              <w:widowControl/>
              <w:kinsoku/>
              <w:wordWrap/>
              <w:overflowPunct/>
              <w:topLinePunct w:val="0"/>
              <w:autoSpaceDE/>
              <w:autoSpaceDN/>
              <w:bidi w:val="0"/>
              <w:adjustRightInd/>
              <w:snapToGrid/>
              <w:spacing w:line="240" w:lineRule="auto"/>
              <w:jc w:val="both"/>
              <w:rPr>
                <w:rFonts w:ascii="宋体" w:hAnsi="宋体" w:cs="宋体"/>
                <w:kern w:val="0"/>
                <w:sz w:val="24"/>
              </w:rPr>
            </w:pPr>
            <w:r>
              <w:rPr>
                <w:rFonts w:hint="eastAsia" w:ascii="宋体" w:hAnsi="宋体" w:eastAsia="宋体" w:cs="宋体"/>
                <w:kern w:val="0"/>
                <w:sz w:val="24"/>
                <w:lang w:eastAsia="zh-CN"/>
              </w:rPr>
              <w:drawing>
                <wp:anchor distT="0" distB="0" distL="114300" distR="114300" simplePos="0" relativeHeight="251662336" behindDoc="0" locked="0" layoutInCell="1" allowOverlap="1">
                  <wp:simplePos x="0" y="0"/>
                  <wp:positionH relativeFrom="column">
                    <wp:posOffset>499745</wp:posOffset>
                  </wp:positionH>
                  <wp:positionV relativeFrom="paragraph">
                    <wp:posOffset>1296670</wp:posOffset>
                  </wp:positionV>
                  <wp:extent cx="1504315" cy="2442845"/>
                  <wp:effectExtent l="0" t="0" r="14605" b="635"/>
                  <wp:wrapSquare wrapText="bothSides"/>
                  <wp:docPr id="149" name="图片 9" descr="微信图片_202211091034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9" descr="微信图片_202211091034202"/>
                          <pic:cNvPicPr>
                            <a:picLocks noChangeAspect="1"/>
                          </pic:cNvPicPr>
                        </pic:nvPicPr>
                        <pic:blipFill>
                          <a:blip r:embed="rId17"/>
                          <a:stretch>
                            <a:fillRect/>
                          </a:stretch>
                        </pic:blipFill>
                        <pic:spPr>
                          <a:xfrm rot="-5400000">
                            <a:off x="0" y="0"/>
                            <a:ext cx="1504315" cy="2442845"/>
                          </a:xfrm>
                          <a:prstGeom prst="rect">
                            <a:avLst/>
                          </a:prstGeom>
                          <a:noFill/>
                          <a:ln>
                            <a:noFill/>
                          </a:ln>
                        </pic:spPr>
                      </pic:pic>
                    </a:graphicData>
                  </a:graphic>
                </wp:anchor>
              </w:drawing>
            </w:r>
            <w:r>
              <w:rPr>
                <w:rFonts w:hint="eastAsia" w:ascii="宋体" w:hAnsi="宋体" w:eastAsia="宋体" w:cs="宋体"/>
                <w:kern w:val="0"/>
                <w:sz w:val="24"/>
                <w:lang w:eastAsia="zh-CN"/>
              </w:rPr>
              <w:drawing>
                <wp:anchor distT="0" distB="0" distL="114300" distR="114300" simplePos="0" relativeHeight="251661312" behindDoc="0" locked="0" layoutInCell="1" allowOverlap="1">
                  <wp:simplePos x="0" y="0"/>
                  <wp:positionH relativeFrom="column">
                    <wp:posOffset>581025</wp:posOffset>
                  </wp:positionH>
                  <wp:positionV relativeFrom="paragraph">
                    <wp:posOffset>-375920</wp:posOffset>
                  </wp:positionV>
                  <wp:extent cx="1364615" cy="2454910"/>
                  <wp:effectExtent l="0" t="0" r="2540" b="6985"/>
                  <wp:wrapSquare wrapText="bothSides"/>
                  <wp:docPr id="147" name="图片 10" descr="微信图片_20221109103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0" descr="微信图片_202211091034201"/>
                          <pic:cNvPicPr>
                            <a:picLocks noChangeAspect="1"/>
                          </pic:cNvPicPr>
                        </pic:nvPicPr>
                        <pic:blipFill>
                          <a:blip r:embed="rId18"/>
                          <a:stretch>
                            <a:fillRect/>
                          </a:stretch>
                        </pic:blipFill>
                        <pic:spPr>
                          <a:xfrm rot="-5400000">
                            <a:off x="0" y="0"/>
                            <a:ext cx="1364615" cy="2454910"/>
                          </a:xfrm>
                          <a:prstGeom prst="rect">
                            <a:avLst/>
                          </a:prstGeom>
                          <a:noFill/>
                          <a:ln>
                            <a:noFill/>
                          </a:ln>
                        </pic:spPr>
                      </pic:pic>
                    </a:graphicData>
                  </a:graphic>
                </wp:anchor>
              </w:drawing>
            </w:r>
          </w:p>
        </w:tc>
        <w:tc>
          <w:tcPr>
            <w:tcW w:w="420" w:type="pct"/>
            <w:noWrap w:val="0"/>
            <w:vAlign w:val="center"/>
          </w:tcPr>
          <w:p w14:paraId="76A07294">
            <w:pPr>
              <w:pStyle w:val="3"/>
              <w:bidi w:val="0"/>
              <w:rPr>
                <w:rFonts w:hint="eastAsia" w:eastAsia="宋体"/>
                <w:lang w:val="en-US" w:eastAsia="zh-CN"/>
              </w:rPr>
            </w:pPr>
            <w:r>
              <w:rPr>
                <w:rFonts w:hint="eastAsia"/>
                <w:lang w:val="en-US" w:eastAsia="zh-CN"/>
              </w:rPr>
              <w:t>套</w:t>
            </w:r>
          </w:p>
        </w:tc>
        <w:tc>
          <w:tcPr>
            <w:tcW w:w="514" w:type="pct"/>
            <w:noWrap w:val="0"/>
            <w:vAlign w:val="center"/>
          </w:tcPr>
          <w:p w14:paraId="57BCB1FC">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170</w:t>
            </w:r>
          </w:p>
        </w:tc>
        <w:tc>
          <w:tcPr>
            <w:tcW w:w="543" w:type="pct"/>
            <w:noWrap w:val="0"/>
            <w:vAlign w:val="top"/>
          </w:tcPr>
          <w:p w14:paraId="12AC0850">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kern w:val="0"/>
                <w:sz w:val="24"/>
              </w:rPr>
            </w:pPr>
          </w:p>
        </w:tc>
        <w:tc>
          <w:tcPr>
            <w:tcW w:w="826" w:type="pct"/>
            <w:noWrap w:val="0"/>
            <w:vAlign w:val="center"/>
          </w:tcPr>
          <w:p w14:paraId="4D6671AE">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bCs/>
                <w:kern w:val="0"/>
                <w:sz w:val="24"/>
              </w:rPr>
            </w:pPr>
            <w:r>
              <w:rPr>
                <w:rFonts w:hint="eastAsia" w:ascii="宋体" w:hAnsi="宋体" w:cs="宋体"/>
                <w:b/>
                <w:bCs/>
                <w:kern w:val="0"/>
                <w:sz w:val="24"/>
              </w:rPr>
              <w:t>一个锁芯加八把钥匙</w:t>
            </w:r>
          </w:p>
        </w:tc>
      </w:tr>
      <w:tr w14:paraId="1A01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258" w:type="pct"/>
            <w:noWrap w:val="0"/>
            <w:vAlign w:val="center"/>
          </w:tcPr>
          <w:p w14:paraId="369FBCFF">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宋体"/>
                <w:kern w:val="0"/>
                <w:sz w:val="24"/>
                <w:lang w:val="en-US"/>
              </w:rPr>
            </w:pPr>
            <w:r>
              <w:rPr>
                <w:rFonts w:hint="eastAsia" w:ascii="宋体" w:hAnsi="宋体" w:cs="宋体"/>
                <w:kern w:val="0"/>
                <w:sz w:val="24"/>
                <w:lang w:val="en-US" w:eastAsia="zh-CN"/>
              </w:rPr>
              <w:t>10</w:t>
            </w:r>
          </w:p>
        </w:tc>
        <w:tc>
          <w:tcPr>
            <w:tcW w:w="400" w:type="pct"/>
            <w:noWrap w:val="0"/>
            <w:vAlign w:val="center"/>
          </w:tcPr>
          <w:p w14:paraId="7228A1E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kern w:val="0"/>
                <w:sz w:val="24"/>
              </w:rPr>
            </w:pPr>
            <w:r>
              <w:rPr>
                <w:rFonts w:hint="eastAsia" w:ascii="宋体" w:hAnsi="宋体" w:cs="宋体"/>
                <w:kern w:val="0"/>
                <w:sz w:val="24"/>
                <w:lang w:eastAsia="zh-CN"/>
              </w:rPr>
              <w:t>公寓</w:t>
            </w:r>
            <w:r>
              <w:rPr>
                <w:rFonts w:hint="eastAsia" w:ascii="宋体" w:hAnsi="宋体" w:cs="宋体"/>
                <w:kern w:val="0"/>
                <w:sz w:val="24"/>
              </w:rPr>
              <w:t>门锁全套</w:t>
            </w:r>
          </w:p>
        </w:tc>
        <w:tc>
          <w:tcPr>
            <w:tcW w:w="2036" w:type="pct"/>
            <w:noWrap w:val="0"/>
            <w:vAlign w:val="center"/>
          </w:tcPr>
          <w:p w14:paraId="5321DB0D">
            <w:pPr>
              <w:keepNext w:val="0"/>
              <w:keepLines w:val="0"/>
              <w:pageBreakBefore w:val="0"/>
              <w:widowControl/>
              <w:kinsoku/>
              <w:wordWrap/>
              <w:overflowPunct/>
              <w:topLinePunct w:val="0"/>
              <w:autoSpaceDE/>
              <w:autoSpaceDN/>
              <w:bidi w:val="0"/>
              <w:adjustRightInd/>
              <w:snapToGrid/>
              <w:spacing w:line="240" w:lineRule="auto"/>
              <w:jc w:val="both"/>
              <w:rPr>
                <w:rFonts w:ascii="宋体" w:hAnsi="宋体" w:cs="宋体"/>
                <w:kern w:val="0"/>
                <w:sz w:val="24"/>
              </w:rPr>
            </w:pPr>
            <w:r>
              <w:rPr>
                <w:rFonts w:hint="eastAsia" w:ascii="宋体" w:hAnsi="宋体" w:eastAsia="宋体" w:cs="宋体"/>
                <w:kern w:val="0"/>
                <w:sz w:val="24"/>
                <w:lang w:eastAsia="zh-CN"/>
              </w:rPr>
              <w:drawing>
                <wp:anchor distT="0" distB="0" distL="114300" distR="114300" simplePos="0" relativeHeight="251663360" behindDoc="0" locked="0" layoutInCell="1" allowOverlap="1">
                  <wp:simplePos x="0" y="0"/>
                  <wp:positionH relativeFrom="column">
                    <wp:posOffset>22225</wp:posOffset>
                  </wp:positionH>
                  <wp:positionV relativeFrom="paragraph">
                    <wp:posOffset>132080</wp:posOffset>
                  </wp:positionV>
                  <wp:extent cx="2461260" cy="1500505"/>
                  <wp:effectExtent l="0" t="0" r="15240" b="4445"/>
                  <wp:wrapSquare wrapText="bothSides"/>
                  <wp:docPr id="150" name="图片 11" descr="微信图片_202211091034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1" descr="微信图片_202211091034203"/>
                          <pic:cNvPicPr>
                            <a:picLocks noChangeAspect="1"/>
                          </pic:cNvPicPr>
                        </pic:nvPicPr>
                        <pic:blipFill>
                          <a:blip r:embed="rId19"/>
                          <a:stretch>
                            <a:fillRect/>
                          </a:stretch>
                        </pic:blipFill>
                        <pic:spPr>
                          <a:xfrm>
                            <a:off x="0" y="0"/>
                            <a:ext cx="2461260" cy="1500505"/>
                          </a:xfrm>
                          <a:prstGeom prst="rect">
                            <a:avLst/>
                          </a:prstGeom>
                          <a:noFill/>
                          <a:ln>
                            <a:noFill/>
                          </a:ln>
                        </pic:spPr>
                      </pic:pic>
                    </a:graphicData>
                  </a:graphic>
                </wp:anchor>
              </w:drawing>
            </w:r>
          </w:p>
        </w:tc>
        <w:tc>
          <w:tcPr>
            <w:tcW w:w="420" w:type="pct"/>
            <w:noWrap w:val="0"/>
            <w:vAlign w:val="center"/>
          </w:tcPr>
          <w:p w14:paraId="379A081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kern w:val="0"/>
                <w:sz w:val="24"/>
                <w:lang w:val="en-US" w:eastAsia="zh-CN"/>
              </w:rPr>
            </w:pPr>
            <w:r>
              <w:rPr>
                <w:rFonts w:hint="eastAsia" w:cs="宋体"/>
                <w:kern w:val="0"/>
                <w:sz w:val="24"/>
                <w:lang w:val="en-US" w:eastAsia="zh-CN"/>
              </w:rPr>
              <w:t>套</w:t>
            </w:r>
          </w:p>
        </w:tc>
        <w:tc>
          <w:tcPr>
            <w:tcW w:w="514" w:type="pct"/>
            <w:noWrap w:val="0"/>
            <w:vAlign w:val="center"/>
          </w:tcPr>
          <w:p w14:paraId="2B157F00">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170</w:t>
            </w:r>
          </w:p>
        </w:tc>
        <w:tc>
          <w:tcPr>
            <w:tcW w:w="543" w:type="pct"/>
            <w:noWrap w:val="0"/>
            <w:vAlign w:val="top"/>
          </w:tcPr>
          <w:p w14:paraId="0EBD0BA3">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kern w:val="0"/>
                <w:sz w:val="24"/>
              </w:rPr>
            </w:pPr>
          </w:p>
        </w:tc>
        <w:tc>
          <w:tcPr>
            <w:tcW w:w="826" w:type="pct"/>
            <w:noWrap w:val="0"/>
            <w:vAlign w:val="center"/>
          </w:tcPr>
          <w:p w14:paraId="34562F4E">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bCs/>
                <w:kern w:val="0"/>
                <w:sz w:val="24"/>
              </w:rPr>
            </w:pPr>
            <w:r>
              <w:rPr>
                <w:rFonts w:hint="eastAsia" w:ascii="宋体" w:hAnsi="宋体" w:cs="宋体"/>
                <w:b/>
                <w:bCs/>
                <w:kern w:val="0"/>
                <w:sz w:val="24"/>
              </w:rPr>
              <w:t>一个锁芯加八把钥匙</w:t>
            </w:r>
          </w:p>
        </w:tc>
      </w:tr>
      <w:tr w14:paraId="73FC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630" w:type="pct"/>
            <w:gridSpan w:val="5"/>
            <w:noWrap w:val="0"/>
            <w:vAlign w:val="center"/>
          </w:tcPr>
          <w:p w14:paraId="6B2EBAD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kern w:val="0"/>
                <w:sz w:val="24"/>
                <w:szCs w:val="24"/>
                <w:lang w:eastAsia="zh-CN"/>
              </w:rPr>
            </w:pPr>
            <w:r>
              <w:rPr>
                <w:rFonts w:hint="eastAsia" w:cs="宋体"/>
                <w:b/>
                <w:kern w:val="0"/>
                <w:sz w:val="24"/>
                <w:szCs w:val="24"/>
                <w:lang w:eastAsia="zh-CN"/>
              </w:rPr>
              <w:t>总价合计</w:t>
            </w:r>
          </w:p>
        </w:tc>
        <w:tc>
          <w:tcPr>
            <w:tcW w:w="1369" w:type="pct"/>
            <w:gridSpan w:val="2"/>
            <w:noWrap w:val="0"/>
            <w:vAlign w:val="center"/>
          </w:tcPr>
          <w:p w14:paraId="5A53F260">
            <w:pPr>
              <w:keepNext w:val="0"/>
              <w:keepLines w:val="0"/>
              <w:pageBreakBefore w:val="0"/>
              <w:widowControl/>
              <w:kinsoku/>
              <w:wordWrap/>
              <w:overflowPunct/>
              <w:topLinePunct w:val="0"/>
              <w:autoSpaceDE/>
              <w:autoSpaceDN/>
              <w:bidi w:val="0"/>
              <w:adjustRightInd/>
              <w:snapToGrid/>
              <w:spacing w:line="240" w:lineRule="auto"/>
              <w:rPr>
                <w:rFonts w:hint="eastAsia"/>
                <w:b/>
                <w:bCs/>
                <w:color w:val="000000"/>
                <w:sz w:val="24"/>
                <w:szCs w:val="24"/>
                <w:highlight w:val="yellow"/>
                <w:u w:val="single"/>
              </w:rPr>
            </w:pPr>
            <w:r>
              <w:rPr>
                <w:rFonts w:hint="eastAsia" w:ascii="宋体" w:hAnsi="宋体" w:cs="宋体"/>
                <w:b/>
                <w:bCs/>
                <w:kern w:val="0"/>
                <w:sz w:val="24"/>
                <w:szCs w:val="24"/>
                <w:lang w:val="en-US" w:eastAsia="zh-CN"/>
              </w:rPr>
              <w:t xml:space="preserve">   </w:t>
            </w:r>
          </w:p>
          <w:p w14:paraId="253024AC">
            <w:pPr>
              <w:keepNext w:val="0"/>
              <w:keepLines w:val="0"/>
              <w:pageBreakBefore w:val="0"/>
              <w:widowControl/>
              <w:kinsoku/>
              <w:wordWrap/>
              <w:overflowPunct/>
              <w:topLinePunct w:val="0"/>
              <w:autoSpaceDE/>
              <w:autoSpaceDN/>
              <w:bidi w:val="0"/>
              <w:adjustRightInd/>
              <w:snapToGrid/>
              <w:spacing w:line="240" w:lineRule="auto"/>
              <w:ind w:firstLine="482" w:firstLineChars="200"/>
              <w:rPr>
                <w:rFonts w:hint="default" w:ascii="宋体" w:hAnsi="宋体" w:eastAsia="宋体" w:cs="宋体"/>
                <w:b/>
                <w:bCs/>
                <w:kern w:val="0"/>
                <w:sz w:val="24"/>
                <w:szCs w:val="24"/>
                <w:lang w:val="en-US" w:eastAsia="zh-CN"/>
              </w:rPr>
            </w:pPr>
            <w:r>
              <w:rPr>
                <w:rFonts w:hint="eastAsia"/>
                <w:b/>
                <w:bCs/>
                <w:color w:val="000000"/>
                <w:sz w:val="24"/>
                <w:szCs w:val="24"/>
                <w:highlight w:val="none"/>
                <w:u w:val="single"/>
                <w:lang w:val="en-US" w:eastAsia="zh-CN"/>
              </w:rPr>
              <w:t>1386</w:t>
            </w:r>
            <w:r>
              <w:rPr>
                <w:rFonts w:hint="eastAsia" w:ascii="宋体" w:hAnsi="宋体" w:cs="宋体"/>
                <w:b/>
                <w:bCs/>
                <w:kern w:val="0"/>
                <w:sz w:val="24"/>
                <w:szCs w:val="24"/>
                <w:highlight w:val="none"/>
                <w:u w:val="single"/>
                <w:lang w:val="en-US" w:eastAsia="zh-CN"/>
              </w:rPr>
              <w:t>（元）</w:t>
            </w:r>
          </w:p>
        </w:tc>
      </w:tr>
      <w:tr w14:paraId="2E27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3115" w:type="pct"/>
            <w:gridSpan w:val="4"/>
            <w:noWrap w:val="0"/>
            <w:vAlign w:val="center"/>
          </w:tcPr>
          <w:p w14:paraId="18A5648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b/>
                <w:bCs/>
                <w:color w:val="000000"/>
                <w:sz w:val="24"/>
                <w:szCs w:val="24"/>
              </w:rPr>
            </w:pPr>
            <w:r>
              <w:rPr>
                <w:rFonts w:hint="eastAsia"/>
                <w:b/>
                <w:bCs/>
                <w:color w:val="000000"/>
                <w:sz w:val="24"/>
                <w:szCs w:val="24"/>
              </w:rPr>
              <w:t>产品质保期</w:t>
            </w:r>
          </w:p>
        </w:tc>
        <w:tc>
          <w:tcPr>
            <w:tcW w:w="1884" w:type="pct"/>
            <w:gridSpan w:val="3"/>
            <w:noWrap w:val="0"/>
            <w:vAlign w:val="center"/>
          </w:tcPr>
          <w:p w14:paraId="22F5B61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b/>
                <w:bCs/>
                <w:kern w:val="0"/>
                <w:sz w:val="24"/>
                <w:szCs w:val="24"/>
              </w:rPr>
            </w:pPr>
            <w:r>
              <w:rPr>
                <w:rFonts w:hint="eastAsia"/>
                <w:b/>
                <w:bCs/>
                <w:color w:val="000000"/>
                <w:sz w:val="24"/>
                <w:szCs w:val="24"/>
              </w:rPr>
              <w:t>产品质保期为</w:t>
            </w:r>
            <w:r>
              <w:rPr>
                <w:rFonts w:hint="eastAsia"/>
                <w:b/>
                <w:bCs/>
                <w:color w:val="000000"/>
                <w:sz w:val="24"/>
                <w:szCs w:val="24"/>
                <w:u w:val="single"/>
              </w:rPr>
              <w:t xml:space="preserve">  </w:t>
            </w:r>
            <w:r>
              <w:rPr>
                <w:rFonts w:hint="eastAsia"/>
                <w:b/>
                <w:bCs/>
                <w:color w:val="000000"/>
                <w:sz w:val="24"/>
                <w:szCs w:val="24"/>
                <w:u w:val="single"/>
                <w:lang w:val="en-US" w:eastAsia="zh-CN"/>
              </w:rPr>
              <w:t>6</w:t>
            </w:r>
            <w:r>
              <w:rPr>
                <w:rFonts w:hint="eastAsia"/>
                <w:b/>
                <w:bCs/>
                <w:color w:val="000000"/>
                <w:sz w:val="24"/>
                <w:szCs w:val="24"/>
                <w:u w:val="single"/>
              </w:rPr>
              <w:t xml:space="preserve">  </w:t>
            </w:r>
            <w:r>
              <w:rPr>
                <w:rFonts w:hint="eastAsia"/>
                <w:b/>
                <w:bCs/>
                <w:color w:val="000000"/>
                <w:sz w:val="24"/>
                <w:szCs w:val="24"/>
              </w:rPr>
              <w:t>月</w:t>
            </w:r>
          </w:p>
        </w:tc>
      </w:tr>
      <w:tr w14:paraId="588A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115" w:type="pct"/>
            <w:gridSpan w:val="4"/>
            <w:noWrap w:val="0"/>
            <w:vAlign w:val="center"/>
          </w:tcPr>
          <w:p w14:paraId="0AD6D9C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b/>
                <w:bCs/>
                <w:color w:val="000000"/>
                <w:sz w:val="24"/>
                <w:szCs w:val="24"/>
              </w:rPr>
            </w:pPr>
            <w:r>
              <w:rPr>
                <w:rFonts w:hint="eastAsia"/>
                <w:b/>
                <w:bCs/>
                <w:color w:val="000000"/>
                <w:sz w:val="24"/>
                <w:szCs w:val="24"/>
              </w:rPr>
              <w:t>服务支持响应时间/</w:t>
            </w:r>
            <w:r>
              <w:rPr>
                <w:rFonts w:hint="eastAsia"/>
                <w:b/>
                <w:bCs/>
                <w:sz w:val="24"/>
                <w:szCs w:val="24"/>
              </w:rPr>
              <w:t>故障响应时间</w:t>
            </w:r>
          </w:p>
        </w:tc>
        <w:tc>
          <w:tcPr>
            <w:tcW w:w="1884" w:type="pct"/>
            <w:gridSpan w:val="3"/>
            <w:noWrap w:val="0"/>
            <w:vAlign w:val="center"/>
          </w:tcPr>
          <w:p w14:paraId="5499EF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b/>
                <w:bCs/>
                <w:kern w:val="0"/>
                <w:sz w:val="24"/>
                <w:szCs w:val="24"/>
              </w:rPr>
            </w:pPr>
          </w:p>
        </w:tc>
      </w:tr>
    </w:tbl>
    <w:p w14:paraId="2495C987">
      <w:pPr>
        <w:pStyle w:val="27"/>
        <w:snapToGrid w:val="0"/>
        <w:spacing w:line="400" w:lineRule="exact"/>
        <w:jc w:val="both"/>
        <w:rPr>
          <w:rFonts w:hint="eastAsia" w:ascii="宋体" w:hAnsi="宋体" w:eastAsia="宋体" w:cs="宋体"/>
          <w:color w:val="auto"/>
          <w:lang w:bidi="zh-CN"/>
        </w:rPr>
      </w:pPr>
    </w:p>
    <w:p w14:paraId="2FB4C12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Style w:val="15"/>
          <w:rFonts w:hint="eastAsia" w:ascii="宋体" w:hAnsi="宋体" w:eastAsia="宋体" w:cs="宋体"/>
          <w:b w:val="0"/>
          <w:bCs w:val="0"/>
          <w:i w:val="0"/>
          <w:iCs w:val="0"/>
          <w:caps w:val="0"/>
          <w:color w:val="0F1115"/>
          <w:spacing w:val="0"/>
          <w:sz w:val="24"/>
          <w:szCs w:val="24"/>
          <w:shd w:val="clear" w:color="auto" w:fill="FFFFFF"/>
        </w:rPr>
      </w:pPr>
      <w:r>
        <w:rPr>
          <w:rStyle w:val="15"/>
          <w:rFonts w:hint="eastAsia" w:ascii="宋体" w:hAnsi="宋体" w:eastAsia="宋体" w:cs="宋体"/>
          <w:b/>
          <w:bCs/>
          <w:i w:val="0"/>
          <w:iCs w:val="0"/>
          <w:caps w:val="0"/>
          <w:color w:val="0F1115"/>
          <w:spacing w:val="0"/>
          <w:sz w:val="24"/>
          <w:szCs w:val="24"/>
          <w:shd w:val="clear" w:color="auto" w:fill="FFFFFF"/>
          <w:lang w:val="en-US" w:eastAsia="zh-CN"/>
        </w:rPr>
        <w:t>六、</w:t>
      </w:r>
      <w:r>
        <w:rPr>
          <w:rStyle w:val="15"/>
          <w:rFonts w:hint="eastAsia" w:ascii="宋体" w:hAnsi="宋体" w:eastAsia="宋体" w:cs="宋体"/>
          <w:b/>
          <w:bCs/>
          <w:i w:val="0"/>
          <w:iCs w:val="0"/>
          <w:caps w:val="0"/>
          <w:color w:val="0F1115"/>
          <w:spacing w:val="0"/>
          <w:sz w:val="24"/>
          <w:szCs w:val="24"/>
          <w:highlight w:val="none"/>
          <w:shd w:val="clear" w:color="auto" w:fill="FFFFFF"/>
        </w:rPr>
        <w:t>安全与保密：</w:t>
      </w:r>
      <w:r>
        <w:rPr>
          <w:rStyle w:val="15"/>
          <w:rFonts w:hint="eastAsia" w:ascii="宋体" w:hAnsi="宋体" w:eastAsia="宋体" w:cs="宋体"/>
          <w:b w:val="0"/>
          <w:bCs w:val="0"/>
          <w:i w:val="0"/>
          <w:iCs w:val="0"/>
          <w:caps w:val="0"/>
          <w:color w:val="0F1115"/>
          <w:spacing w:val="0"/>
          <w:sz w:val="24"/>
          <w:szCs w:val="24"/>
          <w:shd w:val="clear" w:color="auto" w:fill="FFFFFF"/>
        </w:rPr>
        <w:t> </w:t>
      </w:r>
    </w:p>
    <w:p w14:paraId="667A32E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5"/>
          <w:rFonts w:hint="eastAsia" w:ascii="宋体" w:hAnsi="宋体" w:eastAsia="宋体" w:cs="宋体"/>
          <w:b w:val="0"/>
          <w:bCs w:val="0"/>
          <w:i w:val="0"/>
          <w:iCs w:val="0"/>
          <w:caps w:val="0"/>
          <w:color w:val="0F1115"/>
          <w:spacing w:val="0"/>
          <w:sz w:val="24"/>
          <w:szCs w:val="24"/>
          <w:shd w:val="clear" w:color="auto" w:fill="FFFFFF"/>
        </w:rPr>
      </w:pPr>
      <w:r>
        <w:rPr>
          <w:rStyle w:val="15"/>
          <w:rFonts w:hint="eastAsia" w:ascii="宋体" w:hAnsi="宋体" w:eastAsia="宋体" w:cs="宋体"/>
          <w:b w:val="0"/>
          <w:bCs w:val="0"/>
          <w:i w:val="0"/>
          <w:iCs w:val="0"/>
          <w:caps w:val="0"/>
          <w:color w:val="0F1115"/>
          <w:spacing w:val="0"/>
          <w:sz w:val="24"/>
          <w:szCs w:val="24"/>
          <w:shd w:val="clear" w:color="auto" w:fill="FFFFFF"/>
        </w:rPr>
        <w:t>服务商及服务人员需与学校签订保密协议，不得私自复制、留存学校任何钥匙，并对服务过程中接触到的学校信息负有保密责任。</w:t>
      </w:r>
    </w:p>
    <w:p w14:paraId="60FC423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Style w:val="15"/>
          <w:rFonts w:hint="eastAsia" w:ascii="宋体" w:hAnsi="宋体" w:eastAsia="宋体" w:cs="宋体"/>
          <w:b/>
          <w:bCs/>
          <w:i w:val="0"/>
          <w:iCs w:val="0"/>
          <w:caps w:val="0"/>
          <w:color w:val="0F1115"/>
          <w:spacing w:val="0"/>
          <w:sz w:val="24"/>
          <w:szCs w:val="24"/>
          <w:shd w:val="clear" w:color="auto" w:fill="FFFFFF"/>
        </w:rPr>
      </w:pPr>
      <w:r>
        <w:rPr>
          <w:rFonts w:hint="eastAsia" w:hAnsi="宋体"/>
          <w:b/>
          <w:bCs/>
          <w:color w:val="auto"/>
          <w:shd w:val="clear" w:color="auto" w:fill="auto"/>
          <w:lang w:bidi="zh-CN"/>
        </w:rPr>
        <w:t>七、</w:t>
      </w:r>
      <w:r>
        <w:rPr>
          <w:rStyle w:val="15"/>
          <w:rFonts w:hint="eastAsia" w:ascii="宋体" w:hAnsi="宋体" w:eastAsia="宋体" w:cs="宋体"/>
          <w:b/>
          <w:bCs/>
          <w:i w:val="0"/>
          <w:iCs w:val="0"/>
          <w:caps w:val="0"/>
          <w:color w:val="0F1115"/>
          <w:spacing w:val="0"/>
          <w:sz w:val="24"/>
          <w:szCs w:val="24"/>
          <w:shd w:val="clear" w:color="auto" w:fill="FFFFFF"/>
        </w:rPr>
        <w:t>服务质量：</w:t>
      </w:r>
    </w:p>
    <w:p w14:paraId="23A38D7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5"/>
          <w:rFonts w:hint="eastAsia" w:ascii="宋体" w:hAnsi="宋体" w:eastAsia="宋体" w:cs="宋体"/>
          <w:b w:val="0"/>
          <w:bCs w:val="0"/>
          <w:i w:val="0"/>
          <w:iCs w:val="0"/>
          <w:caps w:val="0"/>
          <w:color w:val="0F1115"/>
          <w:spacing w:val="0"/>
          <w:sz w:val="24"/>
          <w:szCs w:val="24"/>
          <w:shd w:val="clear" w:color="auto" w:fill="FFFFFF"/>
          <w:lang w:eastAsia="zh-CN"/>
        </w:rPr>
      </w:pPr>
      <w:r>
        <w:rPr>
          <w:rStyle w:val="15"/>
          <w:rFonts w:hint="eastAsia" w:ascii="宋体" w:hAnsi="宋体" w:eastAsia="宋体" w:cs="宋体"/>
          <w:b w:val="0"/>
          <w:bCs w:val="0"/>
          <w:i w:val="0"/>
          <w:iCs w:val="0"/>
          <w:caps w:val="0"/>
          <w:color w:val="0F1115"/>
          <w:spacing w:val="0"/>
          <w:sz w:val="24"/>
          <w:szCs w:val="24"/>
          <w:shd w:val="clear" w:color="auto" w:fill="FFFFFF"/>
          <w:lang w:val="en-US" w:eastAsia="zh-CN"/>
        </w:rPr>
        <w:t>1、</w:t>
      </w:r>
      <w:r>
        <w:rPr>
          <w:rStyle w:val="15"/>
          <w:rFonts w:hint="eastAsia" w:ascii="宋体" w:hAnsi="宋体" w:eastAsia="宋体" w:cs="宋体"/>
          <w:b w:val="0"/>
          <w:bCs w:val="0"/>
          <w:i w:val="0"/>
          <w:iCs w:val="0"/>
          <w:caps w:val="0"/>
          <w:color w:val="0F1115"/>
          <w:spacing w:val="0"/>
          <w:sz w:val="24"/>
          <w:szCs w:val="24"/>
          <w:shd w:val="clear" w:color="auto" w:fill="FFFFFF"/>
        </w:rPr>
        <w:t>服务过程需保护学校财产，不得造成二次损坏</w:t>
      </w:r>
      <w:r>
        <w:rPr>
          <w:rStyle w:val="15"/>
          <w:rFonts w:hint="eastAsia" w:ascii="宋体" w:hAnsi="宋体" w:eastAsia="宋体" w:cs="宋体"/>
          <w:b w:val="0"/>
          <w:bCs w:val="0"/>
          <w:i w:val="0"/>
          <w:iCs w:val="0"/>
          <w:caps w:val="0"/>
          <w:color w:val="0F1115"/>
          <w:spacing w:val="0"/>
          <w:sz w:val="24"/>
          <w:szCs w:val="24"/>
          <w:shd w:val="clear" w:color="auto" w:fill="FFFFFF"/>
          <w:lang w:eastAsia="zh-CN"/>
        </w:rPr>
        <w:t>；</w:t>
      </w:r>
    </w:p>
    <w:p w14:paraId="7C3F758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5"/>
          <w:rFonts w:hint="eastAsia" w:ascii="宋体" w:hAnsi="宋体" w:eastAsia="宋体" w:cs="宋体"/>
          <w:b w:val="0"/>
          <w:bCs w:val="0"/>
          <w:i w:val="0"/>
          <w:iCs w:val="0"/>
          <w:caps w:val="0"/>
          <w:color w:val="0F1115"/>
          <w:spacing w:val="0"/>
          <w:sz w:val="24"/>
          <w:szCs w:val="24"/>
          <w:shd w:val="clear" w:color="auto" w:fill="FFFFFF"/>
          <w:lang w:eastAsia="zh-CN"/>
        </w:rPr>
      </w:pPr>
      <w:r>
        <w:rPr>
          <w:rStyle w:val="15"/>
          <w:rFonts w:hint="eastAsia" w:ascii="宋体" w:hAnsi="宋体" w:eastAsia="宋体" w:cs="宋体"/>
          <w:b w:val="0"/>
          <w:bCs w:val="0"/>
          <w:i w:val="0"/>
          <w:iCs w:val="0"/>
          <w:caps w:val="0"/>
          <w:color w:val="0F1115"/>
          <w:spacing w:val="0"/>
          <w:sz w:val="24"/>
          <w:szCs w:val="24"/>
          <w:shd w:val="clear" w:color="auto" w:fill="FFFFFF"/>
          <w:lang w:val="en-US" w:eastAsia="zh-CN"/>
        </w:rPr>
        <w:t>2、</w:t>
      </w:r>
      <w:r>
        <w:rPr>
          <w:rStyle w:val="15"/>
          <w:rFonts w:hint="eastAsia" w:ascii="宋体" w:hAnsi="宋体" w:eastAsia="宋体" w:cs="宋体"/>
          <w:b w:val="0"/>
          <w:bCs w:val="0"/>
          <w:i w:val="0"/>
          <w:iCs w:val="0"/>
          <w:caps w:val="0"/>
          <w:color w:val="0F1115"/>
          <w:spacing w:val="0"/>
          <w:sz w:val="24"/>
          <w:szCs w:val="24"/>
          <w:shd w:val="clear" w:color="auto" w:fill="FFFFFF"/>
        </w:rPr>
        <w:t>更换的锁具、配件需符合国家安全标准的正规产品</w:t>
      </w:r>
      <w:r>
        <w:rPr>
          <w:rStyle w:val="15"/>
          <w:rFonts w:hint="eastAsia" w:ascii="宋体" w:hAnsi="宋体" w:eastAsia="宋体" w:cs="宋体"/>
          <w:b w:val="0"/>
          <w:bCs w:val="0"/>
          <w:i w:val="0"/>
          <w:iCs w:val="0"/>
          <w:caps w:val="0"/>
          <w:color w:val="0F1115"/>
          <w:spacing w:val="0"/>
          <w:sz w:val="24"/>
          <w:szCs w:val="24"/>
          <w:shd w:val="clear" w:color="auto" w:fill="FFFFFF"/>
          <w:lang w:eastAsia="zh-CN"/>
        </w:rPr>
        <w:t>；</w:t>
      </w:r>
    </w:p>
    <w:p w14:paraId="2455546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5"/>
          <w:rFonts w:hint="eastAsia" w:ascii="宋体" w:hAnsi="宋体" w:eastAsia="宋体" w:cs="宋体"/>
          <w:b w:val="0"/>
          <w:bCs w:val="0"/>
          <w:i w:val="0"/>
          <w:iCs w:val="0"/>
          <w:caps w:val="0"/>
          <w:color w:val="0F1115"/>
          <w:spacing w:val="0"/>
          <w:sz w:val="24"/>
          <w:szCs w:val="24"/>
          <w:shd w:val="clear" w:color="auto" w:fill="FFFFFF"/>
          <w:lang w:eastAsia="zh-CN"/>
        </w:rPr>
      </w:pPr>
      <w:r>
        <w:rPr>
          <w:rStyle w:val="15"/>
          <w:rFonts w:hint="eastAsia" w:cs="宋体"/>
          <w:b w:val="0"/>
          <w:bCs w:val="0"/>
          <w:i w:val="0"/>
          <w:iCs w:val="0"/>
          <w:caps w:val="0"/>
          <w:color w:val="0F1115"/>
          <w:spacing w:val="0"/>
          <w:sz w:val="24"/>
          <w:szCs w:val="24"/>
          <w:shd w:val="clear" w:color="auto" w:fill="FFFFFF"/>
          <w:lang w:val="en-US" w:eastAsia="zh-CN"/>
        </w:rPr>
        <w:t>3</w:t>
      </w:r>
      <w:r>
        <w:rPr>
          <w:rStyle w:val="15"/>
          <w:rFonts w:hint="eastAsia" w:ascii="宋体" w:hAnsi="宋体" w:eastAsia="宋体" w:cs="宋体"/>
          <w:b w:val="0"/>
          <w:bCs w:val="0"/>
          <w:i w:val="0"/>
          <w:iCs w:val="0"/>
          <w:caps w:val="0"/>
          <w:color w:val="0F1115"/>
          <w:spacing w:val="0"/>
          <w:sz w:val="24"/>
          <w:szCs w:val="24"/>
          <w:shd w:val="clear" w:color="auto" w:fill="FFFFFF"/>
          <w:lang w:val="en-US" w:eastAsia="zh-CN"/>
        </w:rPr>
        <w:t>、</w:t>
      </w:r>
      <w:r>
        <w:rPr>
          <w:rStyle w:val="15"/>
          <w:rFonts w:hint="eastAsia" w:ascii="宋体" w:hAnsi="宋体" w:eastAsia="宋体" w:cs="宋体"/>
          <w:b w:val="0"/>
          <w:bCs w:val="0"/>
          <w:i w:val="0"/>
          <w:iCs w:val="0"/>
          <w:caps w:val="0"/>
          <w:color w:val="0F1115"/>
          <w:spacing w:val="0"/>
          <w:sz w:val="24"/>
          <w:szCs w:val="24"/>
          <w:shd w:val="clear" w:color="auto" w:fill="FFFFFF"/>
        </w:rPr>
        <w:t>对维修更换的锁具提供不少于</w:t>
      </w:r>
      <w:r>
        <w:rPr>
          <w:rStyle w:val="15"/>
          <w:rFonts w:hint="eastAsia" w:ascii="宋体" w:hAnsi="宋体" w:eastAsia="宋体" w:cs="宋体"/>
          <w:b w:val="0"/>
          <w:bCs w:val="0"/>
          <w:i w:val="0"/>
          <w:iCs w:val="0"/>
          <w:caps w:val="0"/>
          <w:color w:val="0F1115"/>
          <w:spacing w:val="0"/>
          <w:sz w:val="24"/>
          <w:szCs w:val="24"/>
          <w:u w:val="single"/>
          <w:shd w:val="clear" w:color="auto" w:fill="FFFFFF"/>
        </w:rPr>
        <w:t> 6个月 </w:t>
      </w:r>
      <w:r>
        <w:rPr>
          <w:rStyle w:val="15"/>
          <w:rFonts w:hint="eastAsia" w:ascii="宋体" w:hAnsi="宋体" w:eastAsia="宋体" w:cs="宋体"/>
          <w:b w:val="0"/>
          <w:bCs w:val="0"/>
          <w:i w:val="0"/>
          <w:iCs w:val="0"/>
          <w:caps w:val="0"/>
          <w:color w:val="0F1115"/>
          <w:spacing w:val="0"/>
          <w:sz w:val="24"/>
          <w:szCs w:val="24"/>
          <w:shd w:val="clear" w:color="auto" w:fill="FFFFFF"/>
        </w:rPr>
        <w:t>的质保期</w:t>
      </w:r>
      <w:r>
        <w:rPr>
          <w:rStyle w:val="15"/>
          <w:rFonts w:hint="eastAsia" w:ascii="宋体" w:hAnsi="宋体" w:eastAsia="宋体" w:cs="宋体"/>
          <w:b w:val="0"/>
          <w:bCs w:val="0"/>
          <w:i w:val="0"/>
          <w:iCs w:val="0"/>
          <w:caps w:val="0"/>
          <w:color w:val="0F1115"/>
          <w:spacing w:val="0"/>
          <w:sz w:val="24"/>
          <w:szCs w:val="24"/>
          <w:shd w:val="clear" w:color="auto" w:fill="FFFFFF"/>
          <w:lang w:eastAsia="zh-CN"/>
        </w:rPr>
        <w:t>；</w:t>
      </w:r>
    </w:p>
    <w:p w14:paraId="26D57C1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5"/>
          <w:rFonts w:hint="eastAsia" w:ascii="宋体" w:hAnsi="宋体" w:eastAsia="宋体" w:cs="宋体"/>
          <w:b w:val="0"/>
          <w:bCs w:val="0"/>
          <w:i w:val="0"/>
          <w:iCs w:val="0"/>
          <w:caps w:val="0"/>
          <w:color w:val="0F1115"/>
          <w:spacing w:val="0"/>
          <w:sz w:val="24"/>
          <w:szCs w:val="24"/>
          <w:shd w:val="clear" w:color="auto" w:fill="FFFFFF"/>
          <w:lang w:eastAsia="zh-CN"/>
        </w:rPr>
      </w:pPr>
      <w:r>
        <w:rPr>
          <w:rStyle w:val="15"/>
          <w:rFonts w:hint="eastAsia" w:cs="宋体"/>
          <w:b w:val="0"/>
          <w:bCs w:val="0"/>
          <w:i w:val="0"/>
          <w:iCs w:val="0"/>
          <w:caps w:val="0"/>
          <w:color w:val="0F1115"/>
          <w:spacing w:val="0"/>
          <w:sz w:val="24"/>
          <w:szCs w:val="24"/>
          <w:shd w:val="clear" w:color="auto" w:fill="FFFFFF"/>
          <w:lang w:val="en-US" w:eastAsia="zh-CN"/>
        </w:rPr>
        <w:t>4</w:t>
      </w:r>
      <w:r>
        <w:rPr>
          <w:rStyle w:val="15"/>
          <w:rFonts w:hint="eastAsia" w:ascii="宋体" w:hAnsi="宋体" w:eastAsia="宋体" w:cs="宋体"/>
          <w:b w:val="0"/>
          <w:bCs w:val="0"/>
          <w:i w:val="0"/>
          <w:iCs w:val="0"/>
          <w:caps w:val="0"/>
          <w:color w:val="0F1115"/>
          <w:spacing w:val="0"/>
          <w:sz w:val="24"/>
          <w:szCs w:val="24"/>
          <w:shd w:val="clear" w:color="auto" w:fill="FFFFFF"/>
          <w:lang w:val="en-US" w:eastAsia="zh-CN"/>
        </w:rPr>
        <w:t>、</w:t>
      </w:r>
      <w:r>
        <w:rPr>
          <w:rStyle w:val="15"/>
          <w:rFonts w:hint="eastAsia" w:ascii="宋体" w:hAnsi="宋体" w:eastAsia="宋体" w:cs="宋体"/>
          <w:b w:val="0"/>
          <w:bCs w:val="0"/>
          <w:i w:val="0"/>
          <w:iCs w:val="0"/>
          <w:caps w:val="0"/>
          <w:color w:val="0F1115"/>
          <w:spacing w:val="0"/>
          <w:sz w:val="24"/>
          <w:szCs w:val="24"/>
          <w:shd w:val="clear" w:color="auto" w:fill="FFFFFF"/>
        </w:rPr>
        <w:t>施工安全由施工单位负全责</w:t>
      </w:r>
      <w:r>
        <w:rPr>
          <w:rStyle w:val="15"/>
          <w:rFonts w:hint="eastAsia" w:ascii="宋体" w:hAnsi="宋体" w:eastAsia="宋体" w:cs="宋体"/>
          <w:b w:val="0"/>
          <w:bCs w:val="0"/>
          <w:i w:val="0"/>
          <w:iCs w:val="0"/>
          <w:caps w:val="0"/>
          <w:color w:val="0F1115"/>
          <w:spacing w:val="0"/>
          <w:sz w:val="24"/>
          <w:szCs w:val="24"/>
          <w:shd w:val="clear" w:color="auto" w:fill="FFFFFF"/>
          <w:lang w:eastAsia="zh-CN"/>
        </w:rPr>
        <w:t>。</w:t>
      </w:r>
    </w:p>
    <w:p w14:paraId="72EDC8DC">
      <w:pPr>
        <w:pStyle w:val="27"/>
        <w:keepNext w:val="0"/>
        <w:keepLines w:val="0"/>
        <w:pageBreakBefore w:val="0"/>
        <w:kinsoku/>
        <w:wordWrap/>
        <w:overflowPunct/>
        <w:topLinePunct w:val="0"/>
        <w:bidi w:val="0"/>
        <w:snapToGrid w:val="0"/>
        <w:spacing w:line="360" w:lineRule="auto"/>
        <w:ind w:firstLine="482" w:firstLineChars="200"/>
        <w:jc w:val="both"/>
        <w:textAlignment w:val="auto"/>
        <w:rPr>
          <w:rFonts w:hint="eastAsia" w:hAnsi="宋体"/>
          <w:b/>
          <w:bCs/>
          <w:color w:val="auto"/>
          <w:shd w:val="clear" w:color="auto" w:fill="auto"/>
          <w:lang w:bidi="zh-CN"/>
        </w:rPr>
      </w:pPr>
      <w:r>
        <w:rPr>
          <w:rFonts w:hint="eastAsia" w:hAnsi="宋体"/>
          <w:b/>
          <w:bCs/>
          <w:color w:val="auto"/>
          <w:shd w:val="clear" w:color="auto" w:fill="auto"/>
          <w:lang w:bidi="zh-CN"/>
        </w:rPr>
        <w:t>八、服务期限及其他要求：</w:t>
      </w:r>
    </w:p>
    <w:p w14:paraId="0399AAA8">
      <w:pPr>
        <w:pStyle w:val="27"/>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val="0"/>
          <w:bCs w:val="0"/>
          <w:color w:val="auto"/>
          <w:shd w:val="clear" w:color="auto" w:fill="auto"/>
          <w:lang w:val="en-US" w:eastAsia="zh-CN" w:bidi="zh-CN"/>
        </w:rPr>
      </w:pPr>
      <w:r>
        <w:rPr>
          <w:rFonts w:hint="eastAsia" w:ascii="宋体" w:hAnsi="宋体" w:eastAsia="宋体" w:cs="宋体"/>
          <w:b w:val="0"/>
          <w:bCs w:val="0"/>
          <w:color w:val="auto"/>
          <w:shd w:val="clear" w:color="auto" w:fill="auto"/>
          <w:lang w:val="en-US" w:eastAsia="zh-CN" w:bidi="zh-CN"/>
        </w:rPr>
        <w:t>1、</w:t>
      </w:r>
      <w:r>
        <w:rPr>
          <w:rStyle w:val="15"/>
          <w:rFonts w:hint="eastAsia" w:ascii="宋体" w:hAnsi="宋体" w:eastAsia="宋体" w:cs="宋体"/>
          <w:b/>
          <w:bCs/>
          <w:i w:val="0"/>
          <w:iCs w:val="0"/>
          <w:caps w:val="0"/>
          <w:color w:val="0F1115"/>
          <w:spacing w:val="0"/>
          <w:sz w:val="24"/>
          <w:szCs w:val="24"/>
          <w:highlight w:val="yellow"/>
          <w:shd w:val="clear" w:color="auto" w:fill="FFFFFF"/>
          <w:lang w:val="en-US" w:eastAsia="zh-CN"/>
        </w:rPr>
        <w:t>本项目服务期限为三年，合同一年一签</w:t>
      </w:r>
      <w:r>
        <w:rPr>
          <w:rStyle w:val="15"/>
          <w:rFonts w:hint="eastAsia" w:hAnsi="宋体" w:cs="宋体"/>
          <w:b/>
          <w:bCs/>
          <w:i w:val="0"/>
          <w:iCs w:val="0"/>
          <w:caps w:val="0"/>
          <w:color w:val="0F1115"/>
          <w:spacing w:val="0"/>
          <w:sz w:val="24"/>
          <w:szCs w:val="24"/>
          <w:highlight w:val="yellow"/>
          <w:shd w:val="clear" w:color="auto" w:fill="FFFFFF"/>
          <w:lang w:val="en-US" w:eastAsia="zh-CN"/>
        </w:rPr>
        <w:t>。</w:t>
      </w:r>
    </w:p>
    <w:p w14:paraId="67A81D7D">
      <w:pPr>
        <w:pStyle w:val="27"/>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val="0"/>
          <w:bCs w:val="0"/>
          <w:color w:val="auto"/>
          <w:highlight w:val="none"/>
          <w:shd w:val="clear" w:color="auto" w:fill="auto"/>
          <w:lang w:val="en-US" w:eastAsia="zh-CN" w:bidi="zh-CN"/>
        </w:rPr>
      </w:pPr>
      <w:r>
        <w:rPr>
          <w:rFonts w:hint="eastAsia" w:ascii="宋体" w:hAnsi="宋体" w:eastAsia="宋体" w:cs="宋体"/>
          <w:b w:val="0"/>
          <w:bCs w:val="0"/>
          <w:color w:val="auto"/>
          <w:shd w:val="clear" w:color="auto" w:fill="auto"/>
          <w:lang w:val="en-US" w:eastAsia="zh-CN" w:bidi="zh-CN"/>
        </w:rPr>
        <w:t>2</w:t>
      </w:r>
      <w:r>
        <w:rPr>
          <w:rFonts w:hint="eastAsia" w:ascii="宋体" w:hAnsi="宋体" w:eastAsia="宋体" w:cs="宋体"/>
          <w:b w:val="0"/>
          <w:bCs w:val="0"/>
          <w:color w:val="auto"/>
          <w:highlight w:val="none"/>
          <w:shd w:val="clear" w:color="auto" w:fill="auto"/>
          <w:lang w:val="en-US" w:eastAsia="zh-CN" w:bidi="zh-CN"/>
        </w:rPr>
        <w:t>、响应时间：接到电话后30分钟内响应，60分钟内到达现场。</w:t>
      </w:r>
    </w:p>
    <w:p w14:paraId="0F528949">
      <w:pPr>
        <w:pStyle w:val="27"/>
        <w:keepNext w:val="0"/>
        <w:keepLines w:val="0"/>
        <w:pageBreakBefore w:val="0"/>
        <w:kinsoku/>
        <w:wordWrap/>
        <w:overflowPunct/>
        <w:topLinePunct w:val="0"/>
        <w:bidi w:val="0"/>
        <w:snapToGrid w:val="0"/>
        <w:spacing w:line="360" w:lineRule="auto"/>
        <w:ind w:firstLine="480" w:firstLineChars="200"/>
        <w:jc w:val="both"/>
        <w:textAlignment w:val="auto"/>
        <w:rPr>
          <w:rFonts w:hint="default" w:ascii="宋体" w:hAnsi="宋体" w:eastAsia="宋体" w:cs="宋体"/>
          <w:b w:val="0"/>
          <w:bCs w:val="0"/>
          <w:color w:val="auto"/>
          <w:highlight w:val="none"/>
          <w:shd w:val="clear" w:color="auto" w:fill="auto"/>
          <w:lang w:val="en-US" w:eastAsia="zh-CN" w:bidi="zh-CN"/>
        </w:rPr>
      </w:pPr>
      <w:r>
        <w:rPr>
          <w:rFonts w:hint="eastAsia" w:hAnsi="宋体" w:cs="宋体"/>
          <w:b w:val="0"/>
          <w:bCs w:val="0"/>
          <w:color w:val="auto"/>
          <w:highlight w:val="none"/>
          <w:shd w:val="clear" w:color="auto" w:fill="auto"/>
          <w:lang w:val="en-US" w:eastAsia="zh-CN" w:bidi="zh-CN"/>
        </w:rPr>
        <w:t>3、</w:t>
      </w:r>
      <w:r>
        <w:rPr>
          <w:rFonts w:hint="eastAsia" w:ascii="宋体" w:hAnsi="宋体" w:eastAsia="宋体" w:cs="宋体"/>
          <w:b w:val="0"/>
          <w:bCs w:val="0"/>
          <w:color w:val="auto"/>
          <w:highlight w:val="none"/>
          <w:shd w:val="clear" w:color="auto" w:fill="auto"/>
          <w:lang w:val="en-US" w:eastAsia="zh-CN" w:bidi="zh-CN"/>
        </w:rPr>
        <w:t>服务时间：提供7x24小时全天候服务，节假日无休。</w:t>
      </w:r>
    </w:p>
    <w:p w14:paraId="5E45EA73">
      <w:pPr>
        <w:pStyle w:val="27"/>
        <w:keepNext w:val="0"/>
        <w:keepLines w:val="0"/>
        <w:pageBreakBefore w:val="0"/>
        <w:numPr>
          <w:ilvl w:val="0"/>
          <w:numId w:val="3"/>
        </w:numPr>
        <w:kinsoku/>
        <w:wordWrap/>
        <w:overflowPunct/>
        <w:topLinePunct w:val="0"/>
        <w:bidi w:val="0"/>
        <w:snapToGrid w:val="0"/>
        <w:spacing w:line="360" w:lineRule="auto"/>
        <w:ind w:firstLine="482" w:firstLineChars="200"/>
        <w:jc w:val="both"/>
        <w:textAlignment w:val="auto"/>
        <w:rPr>
          <w:rFonts w:hint="eastAsia" w:hAnsi="宋体"/>
          <w:b/>
          <w:bCs/>
          <w:color w:val="auto"/>
          <w:highlight w:val="none"/>
          <w:shd w:val="clear" w:color="auto" w:fill="auto"/>
          <w:lang w:bidi="zh-CN"/>
        </w:rPr>
      </w:pPr>
      <w:r>
        <w:rPr>
          <w:rFonts w:hint="eastAsia" w:hAnsi="宋体"/>
          <w:b/>
          <w:bCs/>
          <w:color w:val="auto"/>
          <w:highlight w:val="none"/>
          <w:shd w:val="clear" w:color="auto" w:fill="auto"/>
          <w:lang w:bidi="zh-CN"/>
        </w:rPr>
        <w:t>付款方式：</w:t>
      </w:r>
      <w:r>
        <w:rPr>
          <w:rFonts w:hint="eastAsia" w:ascii="Times New Roman" w:hAnsi="Times New Roman" w:eastAsia="宋体" w:cs="Times New Roman"/>
          <w:b/>
          <w:bCs/>
          <w:color w:val="000000"/>
          <w:sz w:val="24"/>
          <w:szCs w:val="24"/>
        </w:rPr>
        <w:t>经使用部门审核，</w:t>
      </w:r>
      <w:r>
        <w:rPr>
          <w:rFonts w:hint="eastAsia" w:ascii="Times New Roman" w:hAnsi="Times New Roman" w:eastAsia="宋体" w:cs="Times New Roman"/>
          <w:b/>
          <w:bCs/>
          <w:color w:val="000000"/>
          <w:sz w:val="24"/>
          <w:szCs w:val="24"/>
          <w:lang w:eastAsia="zh-CN"/>
        </w:rPr>
        <w:t>每</w:t>
      </w:r>
      <w:r>
        <w:rPr>
          <w:rFonts w:hint="eastAsia" w:ascii="Times New Roman" w:hAnsi="Times New Roman" w:eastAsia="宋体" w:cs="Times New Roman"/>
          <w:b/>
          <w:bCs/>
          <w:color w:val="000000"/>
          <w:sz w:val="24"/>
          <w:szCs w:val="24"/>
        </w:rPr>
        <w:t>年</w:t>
      </w:r>
      <w:r>
        <w:rPr>
          <w:rFonts w:hint="eastAsia" w:ascii="Times New Roman" w:hAnsi="Times New Roman" w:eastAsia="宋体" w:cs="Times New Roman"/>
          <w:b/>
          <w:bCs/>
          <w:color w:val="000000"/>
          <w:sz w:val="24"/>
          <w:szCs w:val="24"/>
          <w:lang w:eastAsia="zh-CN"/>
        </w:rPr>
        <w:t>支付一次，固定</w:t>
      </w:r>
      <w:r>
        <w:rPr>
          <w:rFonts w:hint="eastAsia" w:ascii="Times New Roman" w:hAnsi="Times New Roman" w:eastAsia="宋体" w:cs="Times New Roman"/>
          <w:b/>
          <w:bCs/>
          <w:color w:val="000000"/>
          <w:sz w:val="24"/>
          <w:szCs w:val="24"/>
        </w:rPr>
        <w:t>单价</w:t>
      </w:r>
      <w:r>
        <w:rPr>
          <w:rFonts w:hint="eastAsia" w:ascii="Times New Roman" w:hAnsi="Times New Roman" w:eastAsia="宋体" w:cs="Times New Roman"/>
          <w:b/>
          <w:bCs/>
          <w:color w:val="000000"/>
          <w:sz w:val="24"/>
          <w:szCs w:val="24"/>
          <w:lang w:eastAsia="zh-CN"/>
        </w:rPr>
        <w:t>按照实际</w:t>
      </w:r>
      <w:r>
        <w:rPr>
          <w:rFonts w:hint="eastAsia" w:ascii="Times New Roman" w:hAnsi="Times New Roman" w:eastAsia="宋体" w:cs="Times New Roman"/>
          <w:b/>
          <w:bCs/>
          <w:color w:val="000000"/>
          <w:sz w:val="24"/>
          <w:szCs w:val="24"/>
        </w:rPr>
        <w:t>数量</w:t>
      </w:r>
      <w:r>
        <w:rPr>
          <w:rFonts w:hint="eastAsia" w:ascii="Times New Roman" w:hAnsi="Times New Roman" w:eastAsia="宋体" w:cs="Times New Roman"/>
          <w:b/>
          <w:bCs/>
          <w:color w:val="000000"/>
          <w:sz w:val="24"/>
          <w:szCs w:val="24"/>
          <w:highlight w:val="none"/>
        </w:rPr>
        <w:t>结算</w:t>
      </w:r>
      <w:r>
        <w:rPr>
          <w:rFonts w:hint="eastAsia" w:hAnsi="宋体"/>
          <w:b/>
          <w:bCs/>
          <w:color w:val="auto"/>
          <w:highlight w:val="none"/>
          <w:shd w:val="clear" w:color="auto" w:fill="auto"/>
          <w:lang w:bidi="zh-CN"/>
        </w:rPr>
        <w:t>。</w:t>
      </w:r>
    </w:p>
    <w:p w14:paraId="260B6AB1">
      <w:pPr>
        <w:pStyle w:val="27"/>
        <w:keepNext w:val="0"/>
        <w:keepLines w:val="0"/>
        <w:pageBreakBefore w:val="0"/>
        <w:numPr>
          <w:ilvl w:val="0"/>
          <w:numId w:val="0"/>
        </w:numPr>
        <w:kinsoku/>
        <w:wordWrap/>
        <w:overflowPunct/>
        <w:topLinePunct w:val="0"/>
        <w:bidi w:val="0"/>
        <w:snapToGrid w:val="0"/>
        <w:spacing w:line="360" w:lineRule="auto"/>
        <w:ind w:firstLine="482" w:firstLineChars="200"/>
        <w:jc w:val="both"/>
        <w:textAlignment w:val="auto"/>
        <w:rPr>
          <w:rFonts w:hint="eastAsia" w:hAnsi="宋体"/>
          <w:b/>
          <w:bCs/>
          <w:color w:val="auto"/>
          <w:highlight w:val="none"/>
          <w:lang w:bidi="zh-CN"/>
        </w:rPr>
      </w:pPr>
      <w:r>
        <w:rPr>
          <w:rFonts w:hint="eastAsia" w:hAnsi="宋体"/>
          <w:b/>
          <w:bCs/>
          <w:color w:val="auto"/>
          <w:highlight w:val="none"/>
          <w:lang w:bidi="zh-CN"/>
        </w:rPr>
        <w:t>十、投标文件的编制和提交</w:t>
      </w:r>
    </w:p>
    <w:p w14:paraId="40433B93">
      <w:pPr>
        <w:pStyle w:val="27"/>
        <w:keepNext w:val="0"/>
        <w:keepLines w:val="0"/>
        <w:pageBreakBefore w:val="0"/>
        <w:kinsoku/>
        <w:wordWrap/>
        <w:overflowPunct/>
        <w:topLinePunct w:val="0"/>
        <w:bidi w:val="0"/>
        <w:snapToGrid w:val="0"/>
        <w:spacing w:line="360" w:lineRule="auto"/>
        <w:ind w:firstLine="480" w:firstLineChars="200"/>
        <w:jc w:val="both"/>
        <w:textAlignment w:val="auto"/>
        <w:rPr>
          <w:rFonts w:hint="eastAsia" w:hAnsi="宋体"/>
          <w:color w:val="auto"/>
          <w:lang w:bidi="zh-CN"/>
        </w:rPr>
      </w:pPr>
      <w:r>
        <w:rPr>
          <w:rFonts w:hint="eastAsia" w:hAnsi="宋体"/>
          <w:color w:val="auto"/>
          <w:lang w:bidi="zh-CN"/>
        </w:rPr>
        <w:t>供应商应仔细阅读招标文件的所有内容，按招标文件的下列要求编制投标文件。</w:t>
      </w:r>
    </w:p>
    <w:p w14:paraId="27BCFE72">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（一）</w:t>
      </w:r>
      <w:r>
        <w:rPr>
          <w:rFonts w:hint="eastAsia"/>
          <w:sz w:val="24"/>
          <w:szCs w:val="24"/>
          <w:lang w:val="en-US"/>
        </w:rPr>
        <w:t>响应</w:t>
      </w:r>
      <w:r>
        <w:rPr>
          <w:rFonts w:hint="eastAsia"/>
          <w:sz w:val="24"/>
          <w:szCs w:val="24"/>
        </w:rPr>
        <w:t>文件应包括下列内容：（</w:t>
      </w:r>
      <w:r>
        <w:rPr>
          <w:rFonts w:hint="eastAsia"/>
          <w:sz w:val="24"/>
          <w:szCs w:val="24"/>
          <w:lang w:val="en-US"/>
        </w:rPr>
        <w:t>文件格式见</w:t>
      </w:r>
      <w:r>
        <w:rPr>
          <w:rFonts w:hint="eastAsia"/>
          <w:sz w:val="24"/>
          <w:szCs w:val="24"/>
        </w:rPr>
        <w:t>附</w:t>
      </w:r>
      <w:r>
        <w:rPr>
          <w:rFonts w:hint="eastAsia"/>
          <w:sz w:val="24"/>
          <w:szCs w:val="24"/>
          <w:lang w:val="en-US"/>
        </w:rPr>
        <w:t>件</w:t>
      </w:r>
      <w:r>
        <w:rPr>
          <w:rFonts w:hint="eastAsia"/>
          <w:sz w:val="24"/>
          <w:szCs w:val="24"/>
        </w:rPr>
        <w:t>）</w:t>
      </w:r>
    </w:p>
    <w:p w14:paraId="60CF2DF4">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*1．有效的营业执照、组织机构代码证、税务登记证（或三证合一的有效证件）复印件加盖公章；</w:t>
      </w:r>
    </w:p>
    <w:p w14:paraId="084D530F">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*2．企业法人授权委托书加盖供应商公章；</w:t>
      </w:r>
    </w:p>
    <w:p w14:paraId="7F56E7AA">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*3．法定代表人身份证明书加盖供应商公章；</w:t>
      </w:r>
    </w:p>
    <w:p w14:paraId="52609D57">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lang w:val="en-US"/>
        </w:rPr>
      </w:pPr>
      <w:r>
        <w:rPr>
          <w:rFonts w:hint="eastAsia"/>
          <w:sz w:val="24"/>
          <w:szCs w:val="24"/>
        </w:rPr>
        <w:t>*4．供应商基本情况表加盖供应商公章</w:t>
      </w:r>
      <w:r>
        <w:rPr>
          <w:rFonts w:hint="eastAsia"/>
          <w:sz w:val="24"/>
          <w:szCs w:val="24"/>
          <w:lang w:val="en-US"/>
        </w:rPr>
        <w:t>；</w:t>
      </w:r>
    </w:p>
    <w:p w14:paraId="02FD42B1">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*5、响应函加盖供应商公章；</w:t>
      </w:r>
    </w:p>
    <w:p w14:paraId="2171C3B1">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lang w:val="en-US"/>
        </w:rPr>
      </w:pPr>
      <w:r>
        <w:rPr>
          <w:rFonts w:hint="eastAsia"/>
          <w:sz w:val="24"/>
          <w:szCs w:val="24"/>
        </w:rPr>
        <w:t>*6、供应商承诺函（主要内容为响应采购人所提出项目要求的全部条款，保证按时完成上述服务）加盖供应商公章</w:t>
      </w:r>
    </w:p>
    <w:p w14:paraId="1F309F09">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*7．技术参数偏离表，加盖供应商公章</w:t>
      </w:r>
    </w:p>
    <w:p w14:paraId="233280A1">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*8．报价一览表，加盖供应商公章</w:t>
      </w:r>
    </w:p>
    <w:p w14:paraId="0FDD9D35">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lang w:val="en-US"/>
        </w:rPr>
      </w:pPr>
      <w:r>
        <w:rPr>
          <w:rFonts w:hint="eastAsia"/>
          <w:sz w:val="24"/>
          <w:szCs w:val="24"/>
        </w:rPr>
        <w:t>*9．提供未被“信用中国”网站（www.creditchina.gov.cn）或“中国政府采购网”网站（www.ccgp.gov.cn）或“国家企业信用信息公示系统”（www.gsxt.gov.cn/index.html）等信用信息平台查询报告（图片、截图 、pdf文件等）加盖供应商公章</w:t>
      </w:r>
    </w:p>
    <w:p w14:paraId="38F4E1D5">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*10、</w:t>
      </w:r>
      <w:r>
        <w:rPr>
          <w:rFonts w:hint="eastAsia"/>
          <w:sz w:val="24"/>
          <w:szCs w:val="24"/>
          <w:lang w:val="en-US"/>
        </w:rPr>
        <w:t>售后服务承诺书</w:t>
      </w:r>
      <w:r>
        <w:rPr>
          <w:rFonts w:hint="eastAsia"/>
          <w:sz w:val="24"/>
          <w:szCs w:val="24"/>
        </w:rPr>
        <w:t>加盖供应商公章</w:t>
      </w:r>
    </w:p>
    <w:p w14:paraId="4C9D4D3D">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w:t>
      </w:r>
      <w:r>
        <w:rPr>
          <w:rFonts w:hint="eastAsia"/>
          <w:sz w:val="24"/>
          <w:szCs w:val="24"/>
          <w:lang w:val="en-US"/>
        </w:rPr>
        <w:t>11、</w:t>
      </w:r>
      <w:r>
        <w:rPr>
          <w:rFonts w:hint="eastAsia"/>
          <w:sz w:val="24"/>
          <w:szCs w:val="24"/>
        </w:rPr>
        <w:t>其他资料（投标单位请自行增加）提供加盖供应商公章。</w:t>
      </w:r>
    </w:p>
    <w:p w14:paraId="408B543C">
      <w:pPr>
        <w:keepNext w:val="0"/>
        <w:keepLines w:val="0"/>
        <w:pageBreakBefore w:val="0"/>
        <w:kinsoku/>
        <w:wordWrap/>
        <w:overflowPunct/>
        <w:topLinePunct w:val="0"/>
        <w:bidi w:val="0"/>
        <w:snapToGrid w:val="0"/>
        <w:spacing w:line="360" w:lineRule="auto"/>
        <w:textAlignment w:val="auto"/>
        <w:rPr>
          <w:rFonts w:hint="eastAsia"/>
          <w:sz w:val="24"/>
          <w:szCs w:val="24"/>
        </w:rPr>
      </w:pPr>
      <w:r>
        <w:rPr>
          <w:rFonts w:hint="eastAsia"/>
          <w:sz w:val="24"/>
          <w:szCs w:val="24"/>
        </w:rPr>
        <w:t>（二）</w:t>
      </w:r>
      <w:r>
        <w:rPr>
          <w:rFonts w:hint="eastAsia"/>
          <w:sz w:val="24"/>
          <w:szCs w:val="24"/>
          <w:lang w:val="en-US"/>
        </w:rPr>
        <w:t>响应</w:t>
      </w:r>
      <w:r>
        <w:rPr>
          <w:rFonts w:hint="eastAsia"/>
          <w:sz w:val="24"/>
          <w:szCs w:val="24"/>
        </w:rPr>
        <w:t>文件的签署及内容确认规定</w:t>
      </w:r>
    </w:p>
    <w:p w14:paraId="2AF749C2">
      <w:pPr>
        <w:keepNext w:val="0"/>
        <w:keepLines w:val="0"/>
        <w:pageBreakBefore w:val="0"/>
        <w:kinsoku/>
        <w:wordWrap/>
        <w:overflowPunct/>
        <w:topLinePunct w:val="0"/>
        <w:bidi w:val="0"/>
        <w:snapToGrid w:val="0"/>
        <w:spacing w:line="360" w:lineRule="auto"/>
        <w:ind w:firstLine="482" w:firstLineChars="200"/>
        <w:textAlignment w:val="auto"/>
        <w:rPr>
          <w:rFonts w:hint="eastAsia"/>
          <w:b/>
          <w:bCs/>
          <w:sz w:val="24"/>
          <w:szCs w:val="24"/>
        </w:rPr>
      </w:pPr>
      <w:r>
        <w:rPr>
          <w:rFonts w:hint="eastAsia"/>
          <w:b/>
          <w:bCs/>
          <w:sz w:val="24"/>
          <w:szCs w:val="24"/>
        </w:rPr>
        <w:t>1.</w:t>
      </w:r>
      <w:r>
        <w:rPr>
          <w:rFonts w:hint="eastAsia"/>
          <w:b/>
          <w:bCs/>
          <w:sz w:val="24"/>
          <w:szCs w:val="24"/>
          <w:lang w:val="en-US"/>
        </w:rPr>
        <w:t>响应</w:t>
      </w:r>
      <w:r>
        <w:rPr>
          <w:rFonts w:hint="eastAsia"/>
          <w:b/>
          <w:bCs/>
          <w:sz w:val="24"/>
          <w:szCs w:val="24"/>
        </w:rPr>
        <w:t>文件分为正本一份，副本一份，</w:t>
      </w:r>
      <w:r>
        <w:rPr>
          <w:rFonts w:hint="eastAsia"/>
          <w:b/>
          <w:bCs/>
          <w:sz w:val="24"/>
          <w:szCs w:val="24"/>
          <w:lang w:val="en-US"/>
        </w:rPr>
        <w:t>胶装成册</w:t>
      </w:r>
      <w:r>
        <w:rPr>
          <w:rFonts w:hint="eastAsia"/>
          <w:b/>
          <w:bCs/>
          <w:sz w:val="24"/>
          <w:szCs w:val="24"/>
        </w:rPr>
        <w:t>并注明“正本”和“副本”字样。正、副本分别密封，不得并入一个密封袋中。袋口加贴密封条并在封条处加盖单位公章。投标报价单用小信封单独密封放入投标文件正本内，并在封面注明项目名称、项目编号、供应商、联系人和联系电话。</w:t>
      </w:r>
    </w:p>
    <w:p w14:paraId="54A5DDDC">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2.正本与副本如有差异，以正本为准。</w:t>
      </w:r>
    </w:p>
    <w:p w14:paraId="09FC3337">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rPr>
        <w:t>3.</w:t>
      </w:r>
      <w:r>
        <w:rPr>
          <w:rFonts w:hint="eastAsia"/>
          <w:sz w:val="24"/>
          <w:szCs w:val="24"/>
          <w:lang w:val="en-US"/>
        </w:rPr>
        <w:t>响应</w:t>
      </w:r>
      <w:r>
        <w:rPr>
          <w:rFonts w:hint="eastAsia"/>
          <w:sz w:val="24"/>
          <w:szCs w:val="24"/>
        </w:rPr>
        <w:t>文件原则上不允许有加行、涂改，允许个别补充、修改，但补充、修改处必须由供应商代表签字盖章确认。</w:t>
      </w:r>
    </w:p>
    <w:p w14:paraId="10B8B9DB">
      <w:pPr>
        <w:keepNext w:val="0"/>
        <w:keepLines w:val="0"/>
        <w:pageBreakBefore w:val="0"/>
        <w:kinsoku/>
        <w:wordWrap/>
        <w:overflowPunct/>
        <w:topLinePunct w:val="0"/>
        <w:bidi w:val="0"/>
        <w:snapToGrid w:val="0"/>
        <w:spacing w:line="360" w:lineRule="auto"/>
        <w:ind w:firstLine="482" w:firstLineChars="200"/>
        <w:textAlignment w:val="auto"/>
        <w:rPr>
          <w:rFonts w:hint="eastAsia"/>
          <w:b/>
          <w:bCs/>
          <w:sz w:val="24"/>
          <w:szCs w:val="24"/>
        </w:rPr>
      </w:pPr>
      <w:r>
        <w:rPr>
          <w:rFonts w:hint="eastAsia"/>
          <w:b/>
          <w:bCs/>
          <w:sz w:val="24"/>
          <w:szCs w:val="24"/>
        </w:rPr>
        <w:t>十一、投标文件递交</w:t>
      </w:r>
    </w:p>
    <w:p w14:paraId="14D80906">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（一）投标截止时间：</w:t>
      </w:r>
      <w:r>
        <w:rPr>
          <w:rFonts w:hint="eastAsia"/>
          <w:sz w:val="24"/>
          <w:szCs w:val="24"/>
          <w:highlight w:val="none"/>
          <w:lang w:eastAsia="zh-CN"/>
        </w:rPr>
        <w:t>2025年12月03日</w:t>
      </w:r>
      <w:r>
        <w:rPr>
          <w:rFonts w:hint="eastAsia"/>
          <w:sz w:val="24"/>
          <w:szCs w:val="24"/>
          <w:highlight w:val="none"/>
          <w:lang w:val="en-US" w:eastAsia="zh-CN"/>
        </w:rPr>
        <w:t>10</w:t>
      </w:r>
      <w:r>
        <w:rPr>
          <w:rFonts w:hint="eastAsia"/>
          <w:sz w:val="24"/>
          <w:szCs w:val="24"/>
          <w:highlight w:val="none"/>
        </w:rPr>
        <w:t>:00（北京时间）。</w:t>
      </w:r>
    </w:p>
    <w:p w14:paraId="2C744735">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（二）递交方式一：请于</w:t>
      </w:r>
      <w:r>
        <w:rPr>
          <w:rFonts w:hint="eastAsia"/>
          <w:sz w:val="24"/>
          <w:szCs w:val="24"/>
          <w:highlight w:val="none"/>
          <w:lang w:eastAsia="zh-CN"/>
        </w:rPr>
        <w:t>2025年12月03日</w:t>
      </w:r>
      <w:r>
        <w:rPr>
          <w:rFonts w:hint="eastAsia"/>
          <w:sz w:val="24"/>
          <w:szCs w:val="24"/>
          <w:highlight w:val="none"/>
          <w:lang w:val="en-US" w:eastAsia="zh-CN"/>
        </w:rPr>
        <w:t>10</w:t>
      </w:r>
      <w:r>
        <w:rPr>
          <w:rFonts w:hint="eastAsia"/>
          <w:sz w:val="24"/>
          <w:szCs w:val="24"/>
          <w:highlight w:val="none"/>
        </w:rPr>
        <w:t>:00（北京时间）前将报告送至常州工业职业技术学院国有资产管理处（图文楼100</w:t>
      </w:r>
      <w:r>
        <w:rPr>
          <w:rFonts w:hint="eastAsia"/>
          <w:sz w:val="24"/>
          <w:szCs w:val="24"/>
          <w:highlight w:val="none"/>
          <w:lang w:val="en-US"/>
        </w:rPr>
        <w:t>9</w:t>
      </w:r>
      <w:r>
        <w:rPr>
          <w:rFonts w:hint="eastAsia"/>
          <w:sz w:val="24"/>
          <w:szCs w:val="24"/>
          <w:highlight w:val="none"/>
        </w:rPr>
        <w:t>室）。联系人：王老师</w:t>
      </w:r>
      <w:r>
        <w:rPr>
          <w:rFonts w:hint="eastAsia"/>
          <w:sz w:val="24"/>
          <w:szCs w:val="24"/>
          <w:highlight w:val="none"/>
          <w:lang w:val="en-US"/>
        </w:rPr>
        <w:t xml:space="preserve"> </w:t>
      </w:r>
      <w:r>
        <w:rPr>
          <w:rFonts w:hint="eastAsia"/>
          <w:sz w:val="24"/>
          <w:szCs w:val="24"/>
          <w:highlight w:val="none"/>
        </w:rPr>
        <w:t>0519-8633</w:t>
      </w:r>
      <w:r>
        <w:rPr>
          <w:rFonts w:hint="eastAsia"/>
          <w:sz w:val="24"/>
          <w:szCs w:val="24"/>
          <w:highlight w:val="none"/>
          <w:lang w:val="en-US"/>
        </w:rPr>
        <w:t>5066</w:t>
      </w:r>
      <w:r>
        <w:rPr>
          <w:rFonts w:hint="eastAsia"/>
          <w:sz w:val="24"/>
          <w:szCs w:val="24"/>
          <w:highlight w:val="none"/>
        </w:rPr>
        <w:t>。</w:t>
      </w:r>
    </w:p>
    <w:p w14:paraId="148F7539">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递交方式二：邮寄送达至常州市武进区鸣新中路28号常州工业职业技术学院图文楼100</w:t>
      </w:r>
      <w:r>
        <w:rPr>
          <w:rFonts w:hint="eastAsia"/>
          <w:sz w:val="24"/>
          <w:szCs w:val="24"/>
          <w:highlight w:val="none"/>
          <w:lang w:val="en-US"/>
        </w:rPr>
        <w:t>9</w:t>
      </w:r>
      <w:r>
        <w:rPr>
          <w:rFonts w:hint="eastAsia"/>
          <w:sz w:val="24"/>
          <w:szCs w:val="24"/>
          <w:highlight w:val="none"/>
        </w:rPr>
        <w:t xml:space="preserve">室 </w:t>
      </w:r>
      <w:r>
        <w:rPr>
          <w:rFonts w:hint="eastAsia"/>
          <w:sz w:val="24"/>
          <w:szCs w:val="24"/>
          <w:highlight w:val="none"/>
          <w:lang w:val="en-US" w:eastAsia="zh-CN"/>
        </w:rPr>
        <w:t xml:space="preserve"> </w:t>
      </w:r>
      <w:r>
        <w:rPr>
          <w:rFonts w:hint="eastAsia"/>
          <w:sz w:val="24"/>
          <w:szCs w:val="24"/>
          <w:highlight w:val="none"/>
        </w:rPr>
        <w:t>收件人：王老师</w:t>
      </w:r>
      <w:r>
        <w:rPr>
          <w:rFonts w:hint="eastAsia"/>
          <w:sz w:val="24"/>
          <w:szCs w:val="24"/>
          <w:highlight w:val="none"/>
          <w:lang w:val="en-US"/>
        </w:rPr>
        <w:t xml:space="preserve"> </w:t>
      </w:r>
      <w:r>
        <w:rPr>
          <w:rFonts w:hint="eastAsia"/>
          <w:sz w:val="24"/>
          <w:szCs w:val="24"/>
          <w:highlight w:val="none"/>
        </w:rPr>
        <w:t>0519-8633</w:t>
      </w:r>
      <w:r>
        <w:rPr>
          <w:rFonts w:hint="eastAsia"/>
          <w:sz w:val="24"/>
          <w:szCs w:val="24"/>
          <w:highlight w:val="none"/>
          <w:lang w:val="en-US"/>
        </w:rPr>
        <w:t>5066</w:t>
      </w:r>
      <w:r>
        <w:rPr>
          <w:rFonts w:hint="eastAsia"/>
          <w:sz w:val="24"/>
          <w:szCs w:val="24"/>
          <w:highlight w:val="none"/>
        </w:rPr>
        <w:t>，</w:t>
      </w:r>
      <w:r>
        <w:rPr>
          <w:rFonts w:hint="eastAsia"/>
          <w:sz w:val="24"/>
          <w:szCs w:val="24"/>
          <w:highlight w:val="none"/>
          <w:lang w:val="en-US" w:eastAsia="zh-CN"/>
        </w:rPr>
        <w:t xml:space="preserve"> </w:t>
      </w:r>
      <w:r>
        <w:rPr>
          <w:rFonts w:hint="eastAsia"/>
          <w:sz w:val="24"/>
          <w:szCs w:val="24"/>
          <w:highlight w:val="none"/>
        </w:rPr>
        <w:t>邮寄接收截止时间：</w:t>
      </w:r>
      <w:r>
        <w:rPr>
          <w:rFonts w:hint="eastAsia"/>
          <w:sz w:val="24"/>
          <w:szCs w:val="24"/>
          <w:highlight w:val="none"/>
          <w:lang w:eastAsia="zh-CN"/>
        </w:rPr>
        <w:t>2025年12月03日</w:t>
      </w:r>
      <w:r>
        <w:rPr>
          <w:rFonts w:hint="eastAsia"/>
          <w:sz w:val="24"/>
          <w:szCs w:val="24"/>
          <w:highlight w:val="none"/>
          <w:lang w:val="en-US" w:eastAsia="zh-CN"/>
        </w:rPr>
        <w:t>10</w:t>
      </w:r>
      <w:r>
        <w:rPr>
          <w:rFonts w:hint="eastAsia"/>
          <w:sz w:val="24"/>
          <w:szCs w:val="24"/>
          <w:highlight w:val="none"/>
        </w:rPr>
        <w:t>:00（北京时间），邮寄接收以到达时间为准，请供应商自行考虑邮寄在途时间，确保在</w:t>
      </w:r>
      <w:r>
        <w:rPr>
          <w:rFonts w:hint="eastAsia"/>
          <w:sz w:val="24"/>
          <w:szCs w:val="24"/>
          <w:highlight w:val="none"/>
          <w:lang w:val="en-US"/>
        </w:rPr>
        <w:t>响应</w:t>
      </w:r>
      <w:r>
        <w:rPr>
          <w:rFonts w:hint="eastAsia"/>
          <w:sz w:val="24"/>
          <w:szCs w:val="24"/>
          <w:highlight w:val="none"/>
        </w:rPr>
        <w:t>文件递交截止时间前到达。</w:t>
      </w:r>
    </w:p>
    <w:p w14:paraId="4D258002">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（三）</w:t>
      </w:r>
      <w:r>
        <w:rPr>
          <w:rFonts w:hint="eastAsia"/>
          <w:sz w:val="24"/>
          <w:szCs w:val="24"/>
          <w:highlight w:val="none"/>
          <w:lang w:val="en-US"/>
        </w:rPr>
        <w:t>采购</w:t>
      </w:r>
      <w:r>
        <w:rPr>
          <w:rFonts w:hint="eastAsia"/>
          <w:sz w:val="24"/>
          <w:szCs w:val="24"/>
          <w:highlight w:val="none"/>
        </w:rPr>
        <w:t>联系人及电话：王老师</w:t>
      </w:r>
      <w:r>
        <w:rPr>
          <w:rFonts w:hint="eastAsia"/>
          <w:sz w:val="24"/>
          <w:szCs w:val="24"/>
          <w:highlight w:val="none"/>
          <w:lang w:val="en-US"/>
        </w:rPr>
        <w:t xml:space="preserve"> </w:t>
      </w:r>
      <w:r>
        <w:rPr>
          <w:rFonts w:hint="eastAsia"/>
          <w:sz w:val="24"/>
          <w:szCs w:val="24"/>
          <w:highlight w:val="none"/>
        </w:rPr>
        <w:t>0519-8633</w:t>
      </w:r>
      <w:r>
        <w:rPr>
          <w:rFonts w:hint="eastAsia"/>
          <w:sz w:val="24"/>
          <w:szCs w:val="24"/>
          <w:highlight w:val="none"/>
          <w:lang w:val="en-US"/>
        </w:rPr>
        <w:t>5066</w:t>
      </w:r>
    </w:p>
    <w:p w14:paraId="64AC384D">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shd w:val="clear" w:color="auto" w:fill="auto"/>
        </w:rPr>
        <w:t>（四）</w:t>
      </w:r>
      <w:r>
        <w:rPr>
          <w:rFonts w:hint="eastAsia"/>
          <w:sz w:val="24"/>
          <w:szCs w:val="24"/>
          <w:highlight w:val="none"/>
          <w:shd w:val="clear" w:color="auto" w:fill="auto"/>
          <w:lang w:val="en-US"/>
        </w:rPr>
        <w:t>项目</w:t>
      </w:r>
      <w:r>
        <w:rPr>
          <w:rFonts w:hint="eastAsia"/>
          <w:sz w:val="24"/>
          <w:szCs w:val="24"/>
          <w:highlight w:val="none"/>
          <w:shd w:val="clear" w:color="auto" w:fill="auto"/>
        </w:rPr>
        <w:t>联系人及电话：</w:t>
      </w:r>
      <w:r>
        <w:rPr>
          <w:rFonts w:hint="eastAsia"/>
          <w:sz w:val="24"/>
          <w:szCs w:val="24"/>
          <w:highlight w:val="none"/>
          <w:shd w:val="clear" w:color="auto" w:fill="auto"/>
          <w:lang w:val="en-US" w:eastAsia="zh-CN"/>
        </w:rPr>
        <w:t>谢</w:t>
      </w:r>
      <w:r>
        <w:rPr>
          <w:rFonts w:hint="eastAsia"/>
          <w:sz w:val="24"/>
          <w:szCs w:val="24"/>
          <w:highlight w:val="none"/>
          <w:shd w:val="clear" w:color="auto" w:fill="auto"/>
        </w:rPr>
        <w:t xml:space="preserve">老师 </w:t>
      </w:r>
      <w:r>
        <w:rPr>
          <w:rFonts w:hint="eastAsia"/>
          <w:sz w:val="24"/>
          <w:szCs w:val="24"/>
          <w:highlight w:val="none"/>
          <w:shd w:val="clear" w:color="auto" w:fill="auto"/>
          <w:lang w:val="en-US" w:eastAsia="zh-CN"/>
        </w:rPr>
        <w:t>0519-86335088</w:t>
      </w:r>
      <w:r>
        <w:rPr>
          <w:rFonts w:hint="eastAsia"/>
          <w:sz w:val="24"/>
          <w:szCs w:val="24"/>
          <w:highlight w:val="none"/>
          <w:shd w:val="clear" w:color="auto" w:fill="auto"/>
        </w:rPr>
        <w:t xml:space="preserve"> </w:t>
      </w:r>
      <w:r>
        <w:rPr>
          <w:rFonts w:hint="eastAsia"/>
          <w:sz w:val="24"/>
          <w:szCs w:val="24"/>
          <w:highlight w:val="none"/>
        </w:rPr>
        <w:t xml:space="preserve">    </w:t>
      </w:r>
    </w:p>
    <w:p w14:paraId="63F3125A">
      <w:pPr>
        <w:keepNext w:val="0"/>
        <w:keepLines w:val="0"/>
        <w:pageBreakBefore w:val="0"/>
        <w:kinsoku/>
        <w:wordWrap/>
        <w:overflowPunct/>
        <w:topLinePunct w:val="0"/>
        <w:bidi w:val="0"/>
        <w:snapToGrid w:val="0"/>
        <w:spacing w:line="360" w:lineRule="auto"/>
        <w:ind w:firstLine="482" w:firstLineChars="200"/>
        <w:textAlignment w:val="auto"/>
        <w:rPr>
          <w:rFonts w:hint="eastAsia"/>
          <w:b/>
          <w:bCs/>
          <w:sz w:val="24"/>
          <w:szCs w:val="24"/>
          <w:highlight w:val="none"/>
        </w:rPr>
      </w:pPr>
      <w:r>
        <w:rPr>
          <w:rFonts w:hint="eastAsia"/>
          <w:b/>
          <w:bCs/>
          <w:sz w:val="24"/>
          <w:szCs w:val="24"/>
          <w:highlight w:val="none"/>
        </w:rPr>
        <w:t>十二、评</w:t>
      </w:r>
      <w:r>
        <w:rPr>
          <w:rFonts w:hint="eastAsia"/>
          <w:b/>
          <w:bCs/>
          <w:sz w:val="24"/>
          <w:szCs w:val="24"/>
          <w:highlight w:val="none"/>
          <w:lang w:val="en-US"/>
        </w:rPr>
        <w:t>审</w:t>
      </w:r>
    </w:p>
    <w:p w14:paraId="78D916D1">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（一）根据</w:t>
      </w:r>
      <w:r>
        <w:rPr>
          <w:rFonts w:hint="eastAsia"/>
          <w:sz w:val="24"/>
          <w:szCs w:val="24"/>
          <w:highlight w:val="none"/>
          <w:lang w:val="en-US"/>
        </w:rPr>
        <w:t>采购</w:t>
      </w:r>
      <w:r>
        <w:rPr>
          <w:rFonts w:hint="eastAsia"/>
          <w:sz w:val="24"/>
          <w:szCs w:val="24"/>
          <w:highlight w:val="none"/>
        </w:rPr>
        <w:t>项目特点，由招标方有关部门根据学校招投标办法组建评标小组。</w:t>
      </w:r>
    </w:p>
    <w:p w14:paraId="6C3E1F0E">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（二）评</w:t>
      </w:r>
      <w:r>
        <w:rPr>
          <w:rFonts w:hint="eastAsia"/>
          <w:sz w:val="24"/>
          <w:szCs w:val="24"/>
          <w:highlight w:val="none"/>
          <w:lang w:val="en-US"/>
        </w:rPr>
        <w:t>审</w:t>
      </w:r>
      <w:r>
        <w:rPr>
          <w:rFonts w:hint="eastAsia"/>
          <w:sz w:val="24"/>
          <w:szCs w:val="24"/>
          <w:highlight w:val="none"/>
        </w:rPr>
        <w:t>工作的基本准则</w:t>
      </w:r>
    </w:p>
    <w:p w14:paraId="00E9FB35">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1．贯彻执行国家有关法律、法规，维护国家利益；</w:t>
      </w:r>
    </w:p>
    <w:p w14:paraId="6A3FAF84">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2．保护供应商合法权益；</w:t>
      </w:r>
    </w:p>
    <w:p w14:paraId="629EEB74">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3．客观、公正、公开地对待所有供应商；</w:t>
      </w:r>
    </w:p>
    <w:p w14:paraId="7EF9D966">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4．供应商不得以任何形式干扰评标活动，否则将取消其投标资格。</w:t>
      </w:r>
    </w:p>
    <w:p w14:paraId="0F1DBC76">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（三）评</w:t>
      </w:r>
      <w:r>
        <w:rPr>
          <w:rFonts w:hint="eastAsia"/>
          <w:sz w:val="24"/>
          <w:szCs w:val="24"/>
          <w:highlight w:val="none"/>
          <w:lang w:val="en-US"/>
        </w:rPr>
        <w:t>审</w:t>
      </w:r>
      <w:r>
        <w:rPr>
          <w:rFonts w:hint="eastAsia"/>
          <w:sz w:val="24"/>
          <w:szCs w:val="24"/>
          <w:highlight w:val="none"/>
        </w:rPr>
        <w:t>方法和程序</w:t>
      </w:r>
    </w:p>
    <w:p w14:paraId="2E5238D4">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1．评</w:t>
      </w:r>
      <w:r>
        <w:rPr>
          <w:rFonts w:hint="eastAsia"/>
          <w:sz w:val="24"/>
          <w:szCs w:val="24"/>
          <w:highlight w:val="none"/>
          <w:lang w:val="en-US"/>
        </w:rPr>
        <w:t>审</w:t>
      </w:r>
      <w:r>
        <w:rPr>
          <w:rFonts w:hint="eastAsia"/>
          <w:sz w:val="24"/>
          <w:szCs w:val="24"/>
          <w:highlight w:val="none"/>
        </w:rPr>
        <w:t>小组先集体审查</w:t>
      </w:r>
      <w:r>
        <w:rPr>
          <w:rFonts w:hint="eastAsia"/>
          <w:sz w:val="24"/>
          <w:szCs w:val="24"/>
          <w:highlight w:val="none"/>
          <w:lang w:val="en-US"/>
        </w:rPr>
        <w:t>响应</w:t>
      </w:r>
      <w:r>
        <w:rPr>
          <w:rFonts w:hint="eastAsia"/>
          <w:sz w:val="24"/>
          <w:szCs w:val="24"/>
          <w:highlight w:val="none"/>
        </w:rPr>
        <w:t>文件，看是否与</w:t>
      </w:r>
      <w:r>
        <w:rPr>
          <w:rFonts w:hint="eastAsia"/>
          <w:sz w:val="24"/>
          <w:szCs w:val="24"/>
          <w:highlight w:val="none"/>
          <w:lang w:val="en-US"/>
        </w:rPr>
        <w:t>采购</w:t>
      </w:r>
      <w:r>
        <w:rPr>
          <w:rFonts w:hint="eastAsia"/>
          <w:sz w:val="24"/>
          <w:szCs w:val="24"/>
          <w:highlight w:val="none"/>
        </w:rPr>
        <w:t>文件的所有实质性条款、条件和规定相符，投标文件如有缺项，则为无效响应。</w:t>
      </w:r>
    </w:p>
    <w:p w14:paraId="69560F3F">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2．成交原则：在符合采购需求、质量和服务等要求且报价未超过最高限价为前提下，</w:t>
      </w:r>
      <w:r>
        <w:rPr>
          <w:rFonts w:hint="eastAsia"/>
          <w:sz w:val="24"/>
          <w:szCs w:val="24"/>
          <w:highlight w:val="none"/>
          <w:lang w:eastAsia="zh-CN"/>
        </w:rPr>
        <w:t>资格审核通过且</w:t>
      </w:r>
      <w:r>
        <w:rPr>
          <w:rFonts w:hint="eastAsia"/>
          <w:sz w:val="24"/>
          <w:szCs w:val="24"/>
          <w:highlight w:val="none"/>
        </w:rPr>
        <w:t>最低投标报价的响应单位为成交供应商。若最低投标报价相同，则依次按质量保证期长优先、维修期限短优先、服务支持响应时间短优先的顺序排列选择成交供应商。</w:t>
      </w:r>
    </w:p>
    <w:p w14:paraId="7C434B81">
      <w:pPr>
        <w:keepNext w:val="0"/>
        <w:keepLines w:val="0"/>
        <w:pageBreakBefore w:val="0"/>
        <w:kinsoku/>
        <w:wordWrap/>
        <w:overflowPunct/>
        <w:topLinePunct w:val="0"/>
        <w:bidi w:val="0"/>
        <w:snapToGrid w:val="0"/>
        <w:spacing w:line="360" w:lineRule="auto"/>
        <w:ind w:firstLine="482" w:firstLineChars="200"/>
        <w:textAlignment w:val="auto"/>
        <w:rPr>
          <w:rFonts w:hint="eastAsia"/>
          <w:b/>
          <w:bCs/>
          <w:sz w:val="24"/>
          <w:szCs w:val="24"/>
          <w:highlight w:val="none"/>
          <w:lang w:val="en-US"/>
        </w:rPr>
      </w:pPr>
      <w:r>
        <w:rPr>
          <w:rFonts w:hint="eastAsia"/>
          <w:b/>
          <w:bCs/>
          <w:sz w:val="24"/>
          <w:szCs w:val="24"/>
          <w:highlight w:val="none"/>
        </w:rPr>
        <w:t>十三、</w:t>
      </w:r>
      <w:r>
        <w:rPr>
          <w:rFonts w:hint="eastAsia"/>
          <w:b/>
          <w:bCs/>
          <w:sz w:val="24"/>
          <w:szCs w:val="24"/>
          <w:highlight w:val="none"/>
          <w:lang w:val="en-US"/>
        </w:rPr>
        <w:t>成交</w:t>
      </w:r>
    </w:p>
    <w:p w14:paraId="705303A6">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（一）</w:t>
      </w:r>
      <w:r>
        <w:rPr>
          <w:rFonts w:hint="eastAsia"/>
          <w:sz w:val="24"/>
          <w:szCs w:val="24"/>
          <w:highlight w:val="none"/>
          <w:lang w:val="en-US"/>
        </w:rPr>
        <w:t>成交</w:t>
      </w:r>
      <w:r>
        <w:rPr>
          <w:rFonts w:hint="eastAsia"/>
          <w:sz w:val="24"/>
          <w:szCs w:val="24"/>
          <w:highlight w:val="none"/>
        </w:rPr>
        <w:t>通知</w:t>
      </w:r>
    </w:p>
    <w:p w14:paraId="6F89897B">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1．评</w:t>
      </w:r>
      <w:r>
        <w:rPr>
          <w:rFonts w:hint="eastAsia"/>
          <w:sz w:val="24"/>
          <w:szCs w:val="24"/>
          <w:highlight w:val="none"/>
          <w:lang w:val="en-US"/>
        </w:rPr>
        <w:t>审</w:t>
      </w:r>
      <w:r>
        <w:rPr>
          <w:rFonts w:hint="eastAsia"/>
          <w:sz w:val="24"/>
          <w:szCs w:val="24"/>
          <w:highlight w:val="none"/>
        </w:rPr>
        <w:t>结果确定后，采购人将在学校网站上公示或电话通知。</w:t>
      </w:r>
    </w:p>
    <w:p w14:paraId="08FDEB51">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2．供应商的投标文件将入档封存，恕不退还。</w:t>
      </w:r>
    </w:p>
    <w:p w14:paraId="525C446A">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（二）履约保证</w:t>
      </w:r>
    </w:p>
    <w:p w14:paraId="5354755E">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1．供应商不得串通投标，否则将取消其投标资格。</w:t>
      </w:r>
    </w:p>
    <w:p w14:paraId="6572244F">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2．</w:t>
      </w:r>
      <w:r>
        <w:rPr>
          <w:rFonts w:hint="eastAsia"/>
          <w:sz w:val="24"/>
          <w:szCs w:val="24"/>
          <w:highlight w:val="none"/>
          <w:lang w:val="en-US"/>
        </w:rPr>
        <w:t>成交供应商</w:t>
      </w:r>
      <w:r>
        <w:rPr>
          <w:rFonts w:hint="eastAsia"/>
          <w:sz w:val="24"/>
          <w:szCs w:val="24"/>
          <w:highlight w:val="none"/>
        </w:rPr>
        <w:t>不得转让项目，否则将取消其中标资格。</w:t>
      </w:r>
    </w:p>
    <w:p w14:paraId="2CFDEA6C">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如发生以上违规行为，采购人保留进一步作出处罚措施的权利。</w:t>
      </w:r>
    </w:p>
    <w:p w14:paraId="584B24B7">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highlight w:val="none"/>
        </w:rPr>
      </w:pPr>
      <w:r>
        <w:rPr>
          <w:rFonts w:hint="eastAsia"/>
          <w:sz w:val="24"/>
          <w:szCs w:val="24"/>
          <w:highlight w:val="none"/>
        </w:rPr>
        <w:t>（三）合同签订</w:t>
      </w:r>
    </w:p>
    <w:p w14:paraId="7C08F01B">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highlight w:val="none"/>
          <w:lang w:val="en-US"/>
        </w:rPr>
        <w:t>采购</w:t>
      </w:r>
      <w:r>
        <w:rPr>
          <w:rFonts w:hint="eastAsia"/>
          <w:sz w:val="24"/>
          <w:szCs w:val="24"/>
          <w:highlight w:val="none"/>
        </w:rPr>
        <w:t>文件、</w:t>
      </w:r>
      <w:r>
        <w:rPr>
          <w:rFonts w:hint="eastAsia"/>
          <w:sz w:val="24"/>
          <w:szCs w:val="24"/>
          <w:highlight w:val="none"/>
          <w:lang w:val="en-US"/>
        </w:rPr>
        <w:t>成交供应</w:t>
      </w:r>
      <w:r>
        <w:rPr>
          <w:rFonts w:hint="eastAsia"/>
          <w:sz w:val="24"/>
          <w:szCs w:val="24"/>
          <w:lang w:val="en-US"/>
        </w:rPr>
        <w:t>商</w:t>
      </w:r>
      <w:r>
        <w:rPr>
          <w:rFonts w:hint="eastAsia"/>
          <w:sz w:val="24"/>
          <w:szCs w:val="24"/>
        </w:rPr>
        <w:t>的</w:t>
      </w:r>
      <w:r>
        <w:rPr>
          <w:rFonts w:hint="eastAsia"/>
          <w:sz w:val="24"/>
          <w:szCs w:val="24"/>
          <w:lang w:val="en-US"/>
        </w:rPr>
        <w:t>响应</w:t>
      </w:r>
      <w:r>
        <w:rPr>
          <w:rFonts w:hint="eastAsia"/>
          <w:sz w:val="24"/>
          <w:szCs w:val="24"/>
        </w:rPr>
        <w:t>文件等均为签订合同的依据。</w:t>
      </w:r>
    </w:p>
    <w:p w14:paraId="04D5C21F">
      <w:pPr>
        <w:keepNext w:val="0"/>
        <w:keepLines w:val="0"/>
        <w:pageBreakBefore w:val="0"/>
        <w:kinsoku/>
        <w:wordWrap/>
        <w:overflowPunct/>
        <w:topLinePunct w:val="0"/>
        <w:bidi w:val="0"/>
        <w:snapToGrid w:val="0"/>
        <w:spacing w:line="360" w:lineRule="auto"/>
        <w:ind w:firstLine="482" w:firstLineChars="200"/>
        <w:textAlignment w:val="auto"/>
        <w:rPr>
          <w:rFonts w:hint="eastAsia"/>
          <w:b/>
          <w:bCs/>
          <w:sz w:val="24"/>
          <w:szCs w:val="24"/>
        </w:rPr>
      </w:pPr>
      <w:r>
        <w:rPr>
          <w:rFonts w:hint="eastAsia"/>
          <w:b/>
          <w:bCs/>
          <w:sz w:val="24"/>
          <w:szCs w:val="24"/>
        </w:rPr>
        <w:t>十四、</w:t>
      </w:r>
      <w:r>
        <w:rPr>
          <w:rFonts w:hint="eastAsia"/>
          <w:b/>
          <w:bCs/>
          <w:sz w:val="24"/>
          <w:szCs w:val="24"/>
          <w:lang w:val="en-US"/>
        </w:rPr>
        <w:t>响应</w:t>
      </w:r>
      <w:r>
        <w:rPr>
          <w:rFonts w:hint="eastAsia"/>
          <w:b/>
          <w:bCs/>
          <w:sz w:val="24"/>
          <w:szCs w:val="24"/>
        </w:rPr>
        <w:t>文件有效期</w:t>
      </w:r>
    </w:p>
    <w:p w14:paraId="30773FCE">
      <w:pPr>
        <w:keepNext w:val="0"/>
        <w:keepLines w:val="0"/>
        <w:pageBreakBefore w:val="0"/>
        <w:kinsoku/>
        <w:wordWrap/>
        <w:overflowPunct/>
        <w:topLinePunct w:val="0"/>
        <w:bidi w:val="0"/>
        <w:snapToGrid w:val="0"/>
        <w:spacing w:line="360" w:lineRule="auto"/>
        <w:ind w:firstLine="480" w:firstLineChars="200"/>
        <w:textAlignment w:val="auto"/>
        <w:rPr>
          <w:rFonts w:hint="eastAsia"/>
          <w:sz w:val="24"/>
          <w:szCs w:val="24"/>
        </w:rPr>
      </w:pP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文件具有与合同相同的有效期。其他</w:t>
      </w:r>
      <w:r>
        <w:rPr>
          <w:rFonts w:hint="eastAsia"/>
          <w:sz w:val="24"/>
          <w:szCs w:val="24"/>
          <w:lang w:val="en-US"/>
        </w:rPr>
        <w:t>响应</w:t>
      </w:r>
      <w:r>
        <w:rPr>
          <w:rFonts w:hint="eastAsia"/>
          <w:sz w:val="24"/>
          <w:szCs w:val="24"/>
        </w:rPr>
        <w:t>文件在采购人与</w:t>
      </w:r>
      <w:r>
        <w:rPr>
          <w:rFonts w:hint="eastAsia"/>
          <w:sz w:val="24"/>
          <w:szCs w:val="24"/>
          <w:lang w:val="en-US"/>
        </w:rPr>
        <w:t>成交</w:t>
      </w:r>
      <w:r>
        <w:rPr>
          <w:rFonts w:hint="eastAsia"/>
          <w:sz w:val="24"/>
          <w:szCs w:val="24"/>
        </w:rPr>
        <w:t>供应商签订合同后，自然失效。</w:t>
      </w:r>
    </w:p>
    <w:p w14:paraId="3A536CA6">
      <w:pPr>
        <w:pStyle w:val="27"/>
        <w:keepNext w:val="0"/>
        <w:keepLines w:val="0"/>
        <w:pageBreakBefore w:val="0"/>
        <w:kinsoku/>
        <w:wordWrap/>
        <w:overflowPunct/>
        <w:topLinePunct w:val="0"/>
        <w:bidi w:val="0"/>
        <w:snapToGrid w:val="0"/>
        <w:spacing w:line="360" w:lineRule="auto"/>
        <w:ind w:firstLine="4560" w:firstLineChars="1900"/>
        <w:textAlignment w:val="auto"/>
        <w:rPr>
          <w:rFonts w:hint="eastAsia" w:hAnsi="宋体"/>
          <w:color w:val="auto"/>
          <w:lang w:val="zh-CN" w:bidi="zh-CN"/>
        </w:rPr>
      </w:pPr>
    </w:p>
    <w:p w14:paraId="251B4F1B">
      <w:pPr>
        <w:pStyle w:val="27"/>
        <w:snapToGrid w:val="0"/>
        <w:spacing w:line="360" w:lineRule="exact"/>
        <w:ind w:firstLine="4560" w:firstLineChars="1900"/>
        <w:rPr>
          <w:rFonts w:hint="eastAsia" w:hAnsi="宋体"/>
          <w:color w:val="auto"/>
          <w:lang w:val="zh-CN" w:bidi="zh-CN"/>
        </w:rPr>
      </w:pPr>
    </w:p>
    <w:p w14:paraId="78B72ADF">
      <w:pPr>
        <w:pStyle w:val="27"/>
        <w:snapToGrid w:val="0"/>
        <w:spacing w:line="360" w:lineRule="exact"/>
        <w:ind w:firstLine="4560" w:firstLineChars="1900"/>
        <w:rPr>
          <w:rFonts w:hint="eastAsia" w:hAnsi="宋体"/>
          <w:color w:val="auto"/>
          <w:lang w:val="zh-CN" w:bidi="zh-CN"/>
        </w:rPr>
      </w:pPr>
    </w:p>
    <w:p w14:paraId="56B05D92">
      <w:pPr>
        <w:pStyle w:val="27"/>
        <w:snapToGrid w:val="0"/>
        <w:spacing w:line="360" w:lineRule="exact"/>
        <w:jc w:val="right"/>
        <w:rPr>
          <w:rFonts w:hint="eastAsia" w:hAnsi="宋体"/>
          <w:color w:val="auto"/>
          <w:lang w:val="zh-CN" w:bidi="zh-CN"/>
        </w:rPr>
      </w:pPr>
    </w:p>
    <w:p w14:paraId="3A135EAB">
      <w:pPr>
        <w:pStyle w:val="27"/>
        <w:snapToGrid w:val="0"/>
        <w:spacing w:line="360" w:lineRule="exact"/>
        <w:ind w:firstLine="5040" w:firstLineChars="2100"/>
        <w:jc w:val="both"/>
        <w:rPr>
          <w:rFonts w:hint="eastAsia" w:hAnsi="宋体"/>
          <w:color w:val="auto"/>
          <w:lang w:val="zh-CN" w:bidi="zh-CN"/>
        </w:rPr>
      </w:pPr>
      <w:r>
        <w:rPr>
          <w:rFonts w:hint="eastAsia" w:hAnsi="宋体"/>
          <w:color w:val="auto"/>
          <w:lang w:val="zh-CN" w:bidi="zh-CN"/>
        </w:rPr>
        <w:t xml:space="preserve">常州工业职业技术学院 </w:t>
      </w:r>
    </w:p>
    <w:p w14:paraId="6B913EA0">
      <w:pPr>
        <w:pStyle w:val="27"/>
        <w:snapToGrid w:val="0"/>
        <w:spacing w:line="360" w:lineRule="exact"/>
        <w:ind w:firstLine="5520" w:firstLineChars="2300"/>
        <w:jc w:val="both"/>
        <w:rPr>
          <w:rFonts w:hint="eastAsia" w:hAnsi="宋体"/>
          <w:color w:val="auto"/>
          <w:lang w:val="en-US" w:bidi="zh-CN"/>
        </w:rPr>
      </w:pPr>
    </w:p>
    <w:p w14:paraId="1797F59C">
      <w:pPr>
        <w:pStyle w:val="27"/>
        <w:snapToGrid w:val="0"/>
        <w:spacing w:line="360" w:lineRule="exact"/>
        <w:ind w:firstLine="5520" w:firstLineChars="2300"/>
        <w:jc w:val="both"/>
        <w:rPr>
          <w:rFonts w:hint="eastAsia" w:hAnsi="宋体"/>
          <w:color w:val="auto"/>
          <w:lang w:val="zh-CN" w:bidi="zh-CN"/>
        </w:rPr>
      </w:pPr>
      <w:r>
        <w:rPr>
          <w:rFonts w:hint="eastAsia" w:hAnsi="宋体"/>
          <w:color w:val="auto"/>
          <w:lang w:val="en-US" w:bidi="zh-CN"/>
        </w:rPr>
        <w:t>2025年11月27日</w:t>
      </w:r>
      <w:r>
        <w:rPr>
          <w:rFonts w:hint="eastAsia" w:hAnsi="宋体"/>
          <w:color w:val="auto"/>
          <w:lang w:val="zh-CN" w:bidi="zh-CN"/>
        </w:rPr>
        <w:t xml:space="preserve">           </w:t>
      </w:r>
    </w:p>
    <w:p w14:paraId="08467D3A">
      <w:pPr>
        <w:pStyle w:val="27"/>
        <w:snapToGrid w:val="0"/>
        <w:spacing w:line="360" w:lineRule="exact"/>
        <w:jc w:val="both"/>
        <w:rPr>
          <w:rFonts w:hint="eastAsia" w:hAnsi="宋体"/>
          <w:color w:val="auto"/>
          <w:lang w:val="zh-CN" w:bidi="zh-CN"/>
        </w:rPr>
      </w:pPr>
    </w:p>
    <w:p w14:paraId="4CC745A9">
      <w:pPr>
        <w:pStyle w:val="27"/>
        <w:snapToGrid w:val="0"/>
        <w:spacing w:line="360" w:lineRule="exact"/>
        <w:jc w:val="right"/>
        <w:rPr>
          <w:rFonts w:hint="eastAsia" w:hAnsi="宋体"/>
          <w:color w:val="auto"/>
          <w:sz w:val="28"/>
          <w:szCs w:val="28"/>
          <w:lang w:val="zh-CN" w:bidi="zh-CN"/>
        </w:rPr>
      </w:pPr>
      <w:r>
        <w:rPr>
          <w:rFonts w:hint="eastAsia" w:hAnsi="宋体"/>
          <w:color w:val="auto"/>
          <w:lang w:val="zh-CN" w:bidi="zh-CN"/>
        </w:rPr>
        <w:t xml:space="preserve">              </w:t>
      </w:r>
      <w:r>
        <w:rPr>
          <w:rFonts w:hint="eastAsia" w:hAnsi="宋体"/>
          <w:color w:val="auto"/>
          <w:lang w:bidi="zh-CN"/>
        </w:rPr>
        <w:t xml:space="preserve">                </w:t>
      </w:r>
    </w:p>
    <w:p w14:paraId="670E75FB">
      <w:pPr>
        <w:spacing w:line="420" w:lineRule="exact"/>
        <w:rPr>
          <w:rFonts w:hint="eastAsia"/>
          <w:b/>
          <w:sz w:val="24"/>
          <w:szCs w:val="24"/>
        </w:rPr>
      </w:pPr>
      <w:bookmarkStart w:id="0" w:name="_Toc308700881"/>
    </w:p>
    <w:p w14:paraId="44A0655A">
      <w:pPr>
        <w:spacing w:line="420" w:lineRule="exact"/>
        <w:rPr>
          <w:rFonts w:hint="eastAsia"/>
          <w:b/>
          <w:sz w:val="24"/>
          <w:szCs w:val="24"/>
        </w:rPr>
      </w:pPr>
    </w:p>
    <w:p w14:paraId="2AB4577C">
      <w:pPr>
        <w:spacing w:line="420" w:lineRule="exact"/>
        <w:rPr>
          <w:rFonts w:hint="eastAsia"/>
          <w:b/>
          <w:sz w:val="24"/>
          <w:szCs w:val="24"/>
        </w:rPr>
      </w:pPr>
    </w:p>
    <w:p w14:paraId="4532211B">
      <w:pPr>
        <w:spacing w:line="420" w:lineRule="exact"/>
        <w:rPr>
          <w:rFonts w:hint="eastAsia"/>
          <w:b/>
          <w:sz w:val="24"/>
          <w:szCs w:val="24"/>
        </w:rPr>
      </w:pPr>
    </w:p>
    <w:p w14:paraId="781A32D4">
      <w:pPr>
        <w:spacing w:line="420" w:lineRule="exact"/>
        <w:rPr>
          <w:rFonts w:hint="eastAsia"/>
          <w:b/>
          <w:sz w:val="24"/>
          <w:szCs w:val="24"/>
        </w:rPr>
      </w:pPr>
    </w:p>
    <w:p w14:paraId="4F71D405">
      <w:pPr>
        <w:spacing w:line="420" w:lineRule="exact"/>
        <w:rPr>
          <w:rFonts w:hint="eastAsia"/>
          <w:b/>
          <w:sz w:val="24"/>
          <w:szCs w:val="24"/>
        </w:rPr>
      </w:pPr>
    </w:p>
    <w:p w14:paraId="31451390">
      <w:pPr>
        <w:spacing w:line="420" w:lineRule="exact"/>
        <w:rPr>
          <w:rFonts w:hint="eastAsia"/>
          <w:b/>
          <w:sz w:val="24"/>
          <w:szCs w:val="24"/>
        </w:rPr>
      </w:pPr>
    </w:p>
    <w:p w14:paraId="35B8C1E1">
      <w:pPr>
        <w:spacing w:line="420" w:lineRule="exact"/>
        <w:rPr>
          <w:rFonts w:hint="eastAsia"/>
          <w:b/>
          <w:sz w:val="24"/>
          <w:szCs w:val="24"/>
        </w:rPr>
      </w:pPr>
    </w:p>
    <w:p w14:paraId="6E320DE0">
      <w:pPr>
        <w:spacing w:line="420" w:lineRule="exact"/>
        <w:rPr>
          <w:rFonts w:hint="eastAsia"/>
          <w:b/>
          <w:sz w:val="24"/>
          <w:szCs w:val="24"/>
        </w:rPr>
      </w:pPr>
    </w:p>
    <w:p w14:paraId="0A04E4A8">
      <w:pPr>
        <w:spacing w:line="420" w:lineRule="exact"/>
        <w:rPr>
          <w:rFonts w:hint="eastAsia"/>
          <w:b/>
          <w:sz w:val="24"/>
          <w:szCs w:val="24"/>
        </w:rPr>
      </w:pPr>
    </w:p>
    <w:p w14:paraId="627545AB">
      <w:pPr>
        <w:spacing w:line="420" w:lineRule="exact"/>
        <w:rPr>
          <w:rFonts w:hint="eastAsia"/>
          <w:b/>
          <w:sz w:val="24"/>
          <w:szCs w:val="24"/>
        </w:rPr>
      </w:pPr>
    </w:p>
    <w:p w14:paraId="6835D7C1">
      <w:pPr>
        <w:spacing w:line="420" w:lineRule="exact"/>
        <w:rPr>
          <w:rFonts w:hint="eastAsia"/>
          <w:b/>
          <w:sz w:val="24"/>
          <w:szCs w:val="24"/>
        </w:rPr>
      </w:pPr>
    </w:p>
    <w:p w14:paraId="60BD0AE9">
      <w:pPr>
        <w:spacing w:line="420" w:lineRule="exact"/>
        <w:rPr>
          <w:rFonts w:hint="eastAsia"/>
          <w:b/>
          <w:sz w:val="24"/>
          <w:szCs w:val="24"/>
        </w:rPr>
      </w:pPr>
    </w:p>
    <w:p w14:paraId="56F25D19">
      <w:pPr>
        <w:spacing w:line="420" w:lineRule="exact"/>
        <w:rPr>
          <w:rFonts w:hint="eastAsia"/>
          <w:b/>
          <w:sz w:val="24"/>
          <w:szCs w:val="24"/>
        </w:rPr>
      </w:pPr>
    </w:p>
    <w:p w14:paraId="3D620452">
      <w:pPr>
        <w:spacing w:line="420" w:lineRule="exact"/>
        <w:rPr>
          <w:rFonts w:hint="eastAsia"/>
          <w:b/>
          <w:sz w:val="24"/>
          <w:szCs w:val="24"/>
        </w:rPr>
      </w:pPr>
    </w:p>
    <w:p w14:paraId="3C39FA17">
      <w:pPr>
        <w:spacing w:line="420" w:lineRule="exact"/>
        <w:rPr>
          <w:rFonts w:hint="eastAsia"/>
          <w:b/>
          <w:sz w:val="24"/>
          <w:szCs w:val="24"/>
        </w:rPr>
      </w:pPr>
    </w:p>
    <w:p w14:paraId="47B748AD">
      <w:pPr>
        <w:spacing w:line="420" w:lineRule="exact"/>
        <w:rPr>
          <w:rFonts w:hint="eastAsia"/>
          <w:b/>
          <w:sz w:val="24"/>
          <w:szCs w:val="24"/>
        </w:rPr>
      </w:pPr>
    </w:p>
    <w:p w14:paraId="5D4B0D97">
      <w:pPr>
        <w:spacing w:line="420" w:lineRule="exact"/>
        <w:rPr>
          <w:rFonts w:hint="eastAsia"/>
          <w:b/>
          <w:sz w:val="24"/>
          <w:szCs w:val="24"/>
        </w:rPr>
      </w:pPr>
    </w:p>
    <w:p w14:paraId="65D055C2">
      <w:pPr>
        <w:spacing w:line="420" w:lineRule="exact"/>
        <w:rPr>
          <w:rFonts w:hint="eastAsia"/>
          <w:b/>
          <w:sz w:val="24"/>
          <w:szCs w:val="24"/>
        </w:rPr>
      </w:pPr>
    </w:p>
    <w:p w14:paraId="2DB308C6">
      <w:pPr>
        <w:spacing w:line="420" w:lineRule="exact"/>
        <w:rPr>
          <w:rFonts w:hint="eastAsia"/>
          <w:b/>
          <w:sz w:val="24"/>
          <w:szCs w:val="24"/>
        </w:rPr>
      </w:pPr>
    </w:p>
    <w:p w14:paraId="5C7B6CE3">
      <w:pPr>
        <w:spacing w:line="420" w:lineRule="exact"/>
        <w:rPr>
          <w:rFonts w:hint="eastAsia"/>
          <w:b/>
          <w:sz w:val="24"/>
          <w:szCs w:val="24"/>
        </w:rPr>
      </w:pPr>
      <w:r>
        <w:rPr>
          <w:rFonts w:hint="eastAsia"/>
          <w:b/>
          <w:sz w:val="24"/>
          <w:szCs w:val="24"/>
        </w:rPr>
        <w:t>十</w:t>
      </w:r>
      <w:r>
        <w:rPr>
          <w:rFonts w:hint="eastAsia"/>
          <w:b/>
          <w:sz w:val="24"/>
          <w:szCs w:val="24"/>
          <w:lang w:val="en-US" w:eastAsia="zh-CN"/>
        </w:rPr>
        <w:t>五</w:t>
      </w:r>
      <w:r>
        <w:rPr>
          <w:rFonts w:hint="eastAsia"/>
          <w:b/>
          <w:sz w:val="24"/>
          <w:szCs w:val="24"/>
        </w:rPr>
        <w:t>、</w:t>
      </w:r>
      <w:r>
        <w:rPr>
          <w:rFonts w:hint="eastAsia"/>
          <w:b/>
          <w:sz w:val="24"/>
          <w:szCs w:val="24"/>
          <w:lang w:val="en-US"/>
        </w:rPr>
        <w:t>响应</w:t>
      </w:r>
      <w:r>
        <w:rPr>
          <w:rFonts w:hint="eastAsia"/>
          <w:b/>
          <w:sz w:val="24"/>
          <w:szCs w:val="24"/>
        </w:rPr>
        <w:t>文件格式</w:t>
      </w:r>
      <w:bookmarkEnd w:id="0"/>
    </w:p>
    <w:p w14:paraId="1FC403C0">
      <w:pPr>
        <w:rPr>
          <w:rFonts w:hint="eastAsia"/>
          <w:b/>
          <w:bCs/>
          <w:sz w:val="24"/>
          <w:szCs w:val="24"/>
        </w:rPr>
      </w:pPr>
    </w:p>
    <w:p w14:paraId="04A8F5D1">
      <w:pPr>
        <w:rPr>
          <w:rFonts w:hint="eastAsia"/>
          <w:b/>
          <w:sz w:val="24"/>
          <w:szCs w:val="24"/>
        </w:rPr>
      </w:pPr>
      <w:r>
        <w:rPr>
          <w:rFonts w:hint="eastAsia"/>
          <w:b/>
          <w:bCs/>
          <w:sz w:val="24"/>
          <w:szCs w:val="24"/>
        </w:rPr>
        <w:t>附件1：</w:t>
      </w:r>
      <w:r>
        <w:rPr>
          <w:rFonts w:hint="eastAsia"/>
          <w:bCs/>
          <w:sz w:val="24"/>
          <w:szCs w:val="24"/>
          <w:lang w:val="en-US"/>
        </w:rPr>
        <w:t>响应</w:t>
      </w:r>
      <w:r>
        <w:rPr>
          <w:rFonts w:hint="eastAsia"/>
          <w:bCs/>
          <w:sz w:val="24"/>
          <w:szCs w:val="24"/>
        </w:rPr>
        <w:t>文件封面</w:t>
      </w:r>
    </w:p>
    <w:p w14:paraId="407FF9A0">
      <w:pPr>
        <w:rPr>
          <w:rFonts w:hint="eastAsia"/>
          <w:sz w:val="24"/>
          <w:szCs w:val="24"/>
        </w:rPr>
      </w:pPr>
    </w:p>
    <w:p w14:paraId="6302E67C">
      <w:pPr>
        <w:rPr>
          <w:rFonts w:hint="eastAsia"/>
          <w:sz w:val="24"/>
          <w:szCs w:val="24"/>
        </w:rPr>
      </w:pPr>
    </w:p>
    <w:p w14:paraId="37EEE158">
      <w:pPr>
        <w:rPr>
          <w:rFonts w:hint="eastAsia"/>
          <w:sz w:val="24"/>
          <w:szCs w:val="24"/>
        </w:rPr>
      </w:pPr>
    </w:p>
    <w:p w14:paraId="47904C2F">
      <w:pPr>
        <w:pStyle w:val="2"/>
        <w:rPr>
          <w:rFonts w:hint="eastAsia" w:ascii="宋体" w:hAnsi="宋体" w:eastAsia="宋体"/>
          <w:sz w:val="24"/>
          <w:szCs w:val="24"/>
        </w:rPr>
      </w:pPr>
    </w:p>
    <w:p w14:paraId="52FBF18E">
      <w:pPr>
        <w:spacing w:line="480" w:lineRule="auto"/>
        <w:jc w:val="center"/>
        <w:rPr>
          <w:rFonts w:hint="eastAsia"/>
          <w:sz w:val="24"/>
          <w:szCs w:val="24"/>
          <w:u w:val="single"/>
        </w:rPr>
      </w:pPr>
      <w:r>
        <w:rPr>
          <w:rFonts w:hint="eastAsia"/>
          <w:sz w:val="24"/>
          <w:szCs w:val="24"/>
          <w:u w:val="single"/>
        </w:rPr>
        <w:t xml:space="preserve">                            项目</w:t>
      </w:r>
    </w:p>
    <w:p w14:paraId="0FF90F29">
      <w:pPr>
        <w:spacing w:line="480" w:lineRule="auto"/>
        <w:jc w:val="center"/>
        <w:rPr>
          <w:rFonts w:hint="eastAsia"/>
          <w:sz w:val="24"/>
          <w:szCs w:val="24"/>
          <w:lang w:val="en-US"/>
        </w:rPr>
      </w:pPr>
    </w:p>
    <w:p w14:paraId="4D9A9FEA">
      <w:pPr>
        <w:spacing w:line="480" w:lineRule="auto"/>
        <w:jc w:val="center"/>
        <w:rPr>
          <w:rFonts w:hint="eastAsia"/>
          <w:sz w:val="24"/>
          <w:szCs w:val="24"/>
          <w:lang w:val="en-US"/>
        </w:rPr>
      </w:pPr>
    </w:p>
    <w:p w14:paraId="02579909">
      <w:pPr>
        <w:spacing w:line="480" w:lineRule="auto"/>
        <w:jc w:val="center"/>
        <w:rPr>
          <w:rFonts w:hint="eastAsia"/>
          <w:sz w:val="24"/>
          <w:szCs w:val="24"/>
          <w:lang w:val="en-US"/>
        </w:rPr>
      </w:pPr>
      <w:r>
        <w:rPr>
          <w:rFonts w:hint="eastAsia"/>
          <w:sz w:val="24"/>
          <w:szCs w:val="24"/>
          <w:lang w:val="en-US"/>
        </w:rPr>
        <w:t>响</w:t>
      </w:r>
    </w:p>
    <w:p w14:paraId="4F56BD1D">
      <w:pPr>
        <w:spacing w:line="480" w:lineRule="auto"/>
        <w:jc w:val="center"/>
        <w:rPr>
          <w:rFonts w:hint="eastAsia"/>
          <w:sz w:val="24"/>
          <w:szCs w:val="24"/>
        </w:rPr>
      </w:pPr>
      <w:r>
        <w:rPr>
          <w:rFonts w:hint="eastAsia"/>
          <w:sz w:val="24"/>
          <w:szCs w:val="24"/>
          <w:lang w:val="en-US"/>
        </w:rPr>
        <w:t>应</w:t>
      </w:r>
    </w:p>
    <w:p w14:paraId="531AD38C">
      <w:pPr>
        <w:spacing w:line="480" w:lineRule="auto"/>
        <w:jc w:val="center"/>
        <w:rPr>
          <w:rFonts w:hint="eastAsia"/>
          <w:sz w:val="24"/>
          <w:szCs w:val="24"/>
        </w:rPr>
      </w:pPr>
      <w:r>
        <w:rPr>
          <w:rFonts w:hint="eastAsia"/>
          <w:sz w:val="24"/>
          <w:szCs w:val="24"/>
        </w:rPr>
        <w:t>文</w:t>
      </w:r>
    </w:p>
    <w:p w14:paraId="1004E849">
      <w:pPr>
        <w:spacing w:line="480" w:lineRule="auto"/>
        <w:jc w:val="center"/>
        <w:rPr>
          <w:rFonts w:hint="eastAsia"/>
          <w:sz w:val="24"/>
          <w:szCs w:val="24"/>
        </w:rPr>
      </w:pPr>
      <w:r>
        <w:rPr>
          <w:rFonts w:hint="eastAsia"/>
          <w:sz w:val="24"/>
          <w:szCs w:val="24"/>
        </w:rPr>
        <w:t>件</w:t>
      </w:r>
    </w:p>
    <w:p w14:paraId="2B13B16E">
      <w:pPr>
        <w:tabs>
          <w:tab w:val="left" w:pos="840"/>
          <w:tab w:val="left" w:pos="8280"/>
        </w:tabs>
        <w:ind w:firstLine="948" w:firstLineChars="395"/>
        <w:rPr>
          <w:rFonts w:hint="eastAsia"/>
          <w:sz w:val="24"/>
          <w:szCs w:val="24"/>
        </w:rPr>
      </w:pPr>
    </w:p>
    <w:p w14:paraId="61C98998">
      <w:pPr>
        <w:tabs>
          <w:tab w:val="left" w:pos="840"/>
          <w:tab w:val="left" w:pos="8280"/>
        </w:tabs>
        <w:ind w:firstLine="948" w:firstLineChars="395"/>
        <w:rPr>
          <w:rFonts w:hint="eastAsia"/>
          <w:sz w:val="24"/>
          <w:szCs w:val="24"/>
        </w:rPr>
      </w:pPr>
      <w:r>
        <w:rPr>
          <w:rFonts w:hint="eastAsia"/>
          <w:sz w:val="24"/>
          <w:szCs w:val="24"/>
        </w:rPr>
        <w:t>申购单号：</w:t>
      </w:r>
    </w:p>
    <w:p w14:paraId="15206C5C">
      <w:pPr>
        <w:tabs>
          <w:tab w:val="left" w:pos="840"/>
          <w:tab w:val="left" w:pos="8280"/>
        </w:tabs>
        <w:ind w:firstLine="948" w:firstLineChars="395"/>
        <w:rPr>
          <w:rFonts w:hint="eastAsia"/>
          <w:sz w:val="24"/>
          <w:szCs w:val="24"/>
        </w:rPr>
      </w:pPr>
      <w:r>
        <w:rPr>
          <w:rFonts w:hint="eastAsia"/>
          <w:sz w:val="24"/>
          <w:szCs w:val="24"/>
        </w:rPr>
        <w:t>项目名称：</w:t>
      </w:r>
    </w:p>
    <w:p w14:paraId="475846E3">
      <w:pPr>
        <w:tabs>
          <w:tab w:val="left" w:pos="840"/>
          <w:tab w:val="left" w:pos="8280"/>
        </w:tabs>
        <w:ind w:firstLine="948" w:firstLineChars="395"/>
        <w:rPr>
          <w:rFonts w:hint="eastAsia"/>
          <w:sz w:val="24"/>
          <w:szCs w:val="24"/>
        </w:rPr>
      </w:pPr>
      <w:r>
        <w:rPr>
          <w:rFonts w:hint="eastAsia"/>
          <w:sz w:val="24"/>
          <w:szCs w:val="24"/>
        </w:rPr>
        <w:t xml:space="preserve">供应商（盖章）： </w:t>
      </w:r>
    </w:p>
    <w:p w14:paraId="2DCA0AE7">
      <w:pPr>
        <w:tabs>
          <w:tab w:val="left" w:pos="840"/>
          <w:tab w:val="left" w:pos="8280"/>
        </w:tabs>
        <w:ind w:firstLine="948" w:firstLineChars="395"/>
        <w:rPr>
          <w:rFonts w:hint="eastAsia"/>
          <w:sz w:val="24"/>
          <w:szCs w:val="24"/>
        </w:rPr>
      </w:pPr>
      <w:r>
        <w:rPr>
          <w:rFonts w:hint="eastAsia"/>
          <w:sz w:val="24"/>
          <w:szCs w:val="24"/>
        </w:rPr>
        <w:t xml:space="preserve">法定代表人或被授权人（签名或盖章）： </w:t>
      </w:r>
    </w:p>
    <w:p w14:paraId="4F978AA9">
      <w:pPr>
        <w:spacing w:line="360" w:lineRule="exact"/>
        <w:ind w:firstLine="2520" w:firstLineChars="1050"/>
        <w:rPr>
          <w:rFonts w:hint="eastAsia"/>
          <w:sz w:val="24"/>
          <w:szCs w:val="24"/>
        </w:rPr>
      </w:pPr>
    </w:p>
    <w:p w14:paraId="7933359F">
      <w:pPr>
        <w:spacing w:line="360" w:lineRule="exact"/>
        <w:rPr>
          <w:rFonts w:hint="eastAsia"/>
          <w:sz w:val="24"/>
          <w:szCs w:val="24"/>
        </w:rPr>
      </w:pPr>
    </w:p>
    <w:p w14:paraId="27181D5E">
      <w:pPr>
        <w:spacing w:line="360" w:lineRule="exact"/>
        <w:jc w:val="center"/>
        <w:rPr>
          <w:rFonts w:hint="eastAsia"/>
          <w:sz w:val="24"/>
          <w:szCs w:val="24"/>
        </w:rPr>
      </w:pPr>
      <w:r>
        <w:rPr>
          <w:rFonts w:hint="eastAsia"/>
          <w:sz w:val="24"/>
          <w:szCs w:val="24"/>
        </w:rPr>
        <w:t xml:space="preserve">二 ○二五年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日</w:t>
      </w:r>
    </w:p>
    <w:p w14:paraId="02EC51BA">
      <w:pPr>
        <w:rPr>
          <w:rFonts w:hint="eastAsia"/>
          <w:sz w:val="24"/>
          <w:szCs w:val="24"/>
        </w:rPr>
      </w:pPr>
    </w:p>
    <w:p w14:paraId="6318AFAD">
      <w:pPr>
        <w:rPr>
          <w:rFonts w:hint="eastAsia"/>
          <w:sz w:val="24"/>
          <w:szCs w:val="24"/>
        </w:rPr>
      </w:pPr>
    </w:p>
    <w:p w14:paraId="1F6E0BF6">
      <w:pPr>
        <w:rPr>
          <w:rFonts w:hint="eastAsia"/>
          <w:sz w:val="24"/>
          <w:szCs w:val="24"/>
        </w:rPr>
      </w:pPr>
    </w:p>
    <w:p w14:paraId="09CA7E93">
      <w:pPr>
        <w:spacing w:line="360" w:lineRule="auto"/>
        <w:rPr>
          <w:rFonts w:hint="eastAsia"/>
          <w:b/>
          <w:bCs/>
          <w:sz w:val="24"/>
          <w:szCs w:val="24"/>
        </w:rPr>
      </w:pPr>
    </w:p>
    <w:p w14:paraId="00D89B05">
      <w:pPr>
        <w:spacing w:line="360" w:lineRule="auto"/>
        <w:rPr>
          <w:rFonts w:hint="eastAsia"/>
          <w:b/>
          <w:bCs/>
          <w:sz w:val="24"/>
          <w:szCs w:val="24"/>
        </w:rPr>
      </w:pPr>
    </w:p>
    <w:p w14:paraId="756171D6">
      <w:pPr>
        <w:spacing w:line="360" w:lineRule="auto"/>
        <w:rPr>
          <w:rFonts w:hint="eastAsia"/>
          <w:b/>
          <w:bCs/>
          <w:sz w:val="24"/>
          <w:szCs w:val="24"/>
        </w:rPr>
      </w:pPr>
    </w:p>
    <w:p w14:paraId="2FA3E05C">
      <w:pPr>
        <w:spacing w:line="360" w:lineRule="auto"/>
        <w:rPr>
          <w:rFonts w:hint="eastAsia"/>
          <w:b/>
          <w:bCs/>
          <w:sz w:val="24"/>
          <w:szCs w:val="24"/>
        </w:rPr>
      </w:pPr>
    </w:p>
    <w:p w14:paraId="3155A514">
      <w:pPr>
        <w:spacing w:line="360" w:lineRule="auto"/>
        <w:rPr>
          <w:rFonts w:hint="eastAsia"/>
          <w:b/>
          <w:bCs/>
          <w:sz w:val="24"/>
          <w:szCs w:val="24"/>
        </w:rPr>
      </w:pPr>
    </w:p>
    <w:p w14:paraId="53F09F0C">
      <w:pPr>
        <w:spacing w:line="360" w:lineRule="auto"/>
        <w:rPr>
          <w:rFonts w:hint="eastAsia"/>
          <w:b/>
          <w:bCs/>
          <w:sz w:val="24"/>
          <w:szCs w:val="24"/>
        </w:rPr>
      </w:pPr>
    </w:p>
    <w:p w14:paraId="27C1EA96">
      <w:pPr>
        <w:spacing w:line="360" w:lineRule="auto"/>
        <w:rPr>
          <w:rFonts w:hint="eastAsia"/>
          <w:sz w:val="24"/>
          <w:szCs w:val="24"/>
        </w:rPr>
      </w:pPr>
      <w:r>
        <w:rPr>
          <w:rFonts w:hint="eastAsia"/>
          <w:b/>
          <w:bCs/>
          <w:sz w:val="24"/>
          <w:szCs w:val="24"/>
        </w:rPr>
        <w:t>附件2：</w:t>
      </w:r>
      <w:r>
        <w:rPr>
          <w:rFonts w:hint="eastAsia"/>
          <w:sz w:val="24"/>
          <w:szCs w:val="24"/>
        </w:rPr>
        <w:t>有效的营业执照、组织机构代码证、税务登记证（或三证合一的有效证件）复印件加盖公章的扫描件；</w:t>
      </w:r>
    </w:p>
    <w:p w14:paraId="506196F6">
      <w:pPr>
        <w:pStyle w:val="27"/>
        <w:rPr>
          <w:rFonts w:hint="eastAsia" w:hAnsi="宋体"/>
        </w:rPr>
      </w:pPr>
    </w:p>
    <w:p w14:paraId="08F772A8">
      <w:pPr>
        <w:pStyle w:val="27"/>
        <w:rPr>
          <w:rFonts w:hint="eastAsia" w:hAnsi="宋体"/>
        </w:rPr>
      </w:pPr>
    </w:p>
    <w:p w14:paraId="2A4C0794">
      <w:pPr>
        <w:pStyle w:val="27"/>
        <w:rPr>
          <w:rFonts w:hint="eastAsia" w:hAnsi="宋体"/>
        </w:rPr>
      </w:pPr>
    </w:p>
    <w:p w14:paraId="053F8FE6">
      <w:pPr>
        <w:pStyle w:val="27"/>
        <w:rPr>
          <w:rFonts w:hint="eastAsia" w:hAnsi="宋体"/>
        </w:rPr>
      </w:pPr>
    </w:p>
    <w:p w14:paraId="67DEA735">
      <w:pPr>
        <w:pStyle w:val="27"/>
        <w:rPr>
          <w:rFonts w:hint="eastAsia" w:hAnsi="宋体"/>
        </w:rPr>
      </w:pPr>
    </w:p>
    <w:p w14:paraId="567B291F">
      <w:pPr>
        <w:pStyle w:val="27"/>
        <w:rPr>
          <w:rFonts w:hint="eastAsia" w:hAnsi="宋体"/>
        </w:rPr>
      </w:pPr>
    </w:p>
    <w:p w14:paraId="19C24D92">
      <w:pPr>
        <w:pStyle w:val="27"/>
        <w:rPr>
          <w:rFonts w:hint="eastAsia" w:hAnsi="宋体"/>
        </w:rPr>
      </w:pPr>
    </w:p>
    <w:p w14:paraId="6224CB03">
      <w:pPr>
        <w:pStyle w:val="27"/>
        <w:rPr>
          <w:rFonts w:hint="eastAsia" w:hAnsi="宋体"/>
        </w:rPr>
      </w:pPr>
    </w:p>
    <w:p w14:paraId="04640E67">
      <w:pPr>
        <w:pStyle w:val="27"/>
        <w:rPr>
          <w:rFonts w:hint="eastAsia" w:hAnsi="宋体"/>
        </w:rPr>
      </w:pPr>
    </w:p>
    <w:p w14:paraId="2435D5EA">
      <w:pPr>
        <w:pStyle w:val="27"/>
        <w:rPr>
          <w:rFonts w:hint="eastAsia" w:hAnsi="宋体"/>
        </w:rPr>
      </w:pPr>
    </w:p>
    <w:p w14:paraId="32F63745">
      <w:pPr>
        <w:pStyle w:val="27"/>
        <w:rPr>
          <w:rFonts w:hint="eastAsia" w:hAnsi="宋体"/>
        </w:rPr>
      </w:pPr>
    </w:p>
    <w:p w14:paraId="131F2B7A">
      <w:pPr>
        <w:pStyle w:val="27"/>
        <w:rPr>
          <w:rFonts w:hint="eastAsia" w:hAnsi="宋体"/>
        </w:rPr>
      </w:pPr>
    </w:p>
    <w:p w14:paraId="4738BAD7">
      <w:pPr>
        <w:pStyle w:val="27"/>
        <w:rPr>
          <w:rFonts w:hint="eastAsia" w:hAnsi="宋体"/>
        </w:rPr>
      </w:pPr>
    </w:p>
    <w:p w14:paraId="7BD2B08A">
      <w:pPr>
        <w:pStyle w:val="27"/>
        <w:rPr>
          <w:rFonts w:hint="eastAsia" w:hAnsi="宋体"/>
        </w:rPr>
      </w:pPr>
    </w:p>
    <w:p w14:paraId="3308F3E4">
      <w:pPr>
        <w:pStyle w:val="27"/>
        <w:rPr>
          <w:rFonts w:hint="eastAsia" w:hAnsi="宋体"/>
        </w:rPr>
      </w:pPr>
    </w:p>
    <w:p w14:paraId="13B8F5A6">
      <w:pPr>
        <w:pStyle w:val="27"/>
        <w:rPr>
          <w:rFonts w:hint="eastAsia" w:hAnsi="宋体"/>
        </w:rPr>
      </w:pPr>
    </w:p>
    <w:p w14:paraId="57F9B2CA">
      <w:pPr>
        <w:pStyle w:val="27"/>
        <w:rPr>
          <w:rFonts w:hint="eastAsia" w:hAnsi="宋体"/>
        </w:rPr>
      </w:pPr>
    </w:p>
    <w:p w14:paraId="02FA5FC4">
      <w:pPr>
        <w:pStyle w:val="27"/>
        <w:rPr>
          <w:rFonts w:hint="eastAsia" w:hAnsi="宋体"/>
        </w:rPr>
      </w:pPr>
    </w:p>
    <w:p w14:paraId="697D4FB3">
      <w:pPr>
        <w:pStyle w:val="27"/>
        <w:rPr>
          <w:rFonts w:hint="eastAsia" w:hAnsi="宋体"/>
        </w:rPr>
      </w:pPr>
    </w:p>
    <w:p w14:paraId="4D16E79B">
      <w:pPr>
        <w:pStyle w:val="27"/>
        <w:rPr>
          <w:rFonts w:hint="eastAsia" w:hAnsi="宋体"/>
        </w:rPr>
      </w:pPr>
    </w:p>
    <w:p w14:paraId="7640B7EA">
      <w:pPr>
        <w:pStyle w:val="27"/>
        <w:rPr>
          <w:rFonts w:hint="eastAsia" w:hAnsi="宋体"/>
        </w:rPr>
      </w:pPr>
    </w:p>
    <w:p w14:paraId="2F6BEE05">
      <w:pPr>
        <w:pStyle w:val="27"/>
        <w:rPr>
          <w:rFonts w:hint="eastAsia" w:hAnsi="宋体"/>
        </w:rPr>
      </w:pPr>
    </w:p>
    <w:p w14:paraId="584D4AA0">
      <w:pPr>
        <w:pStyle w:val="27"/>
        <w:rPr>
          <w:rFonts w:hint="eastAsia" w:hAnsi="宋体"/>
        </w:rPr>
      </w:pPr>
    </w:p>
    <w:p w14:paraId="467DB94F">
      <w:pPr>
        <w:pStyle w:val="27"/>
        <w:rPr>
          <w:rFonts w:hint="eastAsia" w:hAnsi="宋体"/>
        </w:rPr>
      </w:pPr>
    </w:p>
    <w:p w14:paraId="4363DDC1">
      <w:pPr>
        <w:pStyle w:val="27"/>
        <w:rPr>
          <w:rFonts w:hint="eastAsia" w:hAnsi="宋体"/>
        </w:rPr>
      </w:pPr>
    </w:p>
    <w:p w14:paraId="4BC3C90B">
      <w:pPr>
        <w:pStyle w:val="27"/>
        <w:rPr>
          <w:rFonts w:hint="eastAsia" w:hAnsi="宋体"/>
        </w:rPr>
      </w:pPr>
    </w:p>
    <w:p w14:paraId="2F8DEC84">
      <w:pPr>
        <w:pStyle w:val="27"/>
        <w:rPr>
          <w:rFonts w:hint="eastAsia" w:hAnsi="宋体"/>
        </w:rPr>
      </w:pPr>
    </w:p>
    <w:p w14:paraId="34FA4A3A">
      <w:pPr>
        <w:pStyle w:val="27"/>
        <w:rPr>
          <w:rFonts w:hint="eastAsia" w:hAnsi="宋体"/>
        </w:rPr>
      </w:pPr>
    </w:p>
    <w:p w14:paraId="77D9F8D8">
      <w:pPr>
        <w:pStyle w:val="27"/>
        <w:rPr>
          <w:rFonts w:hint="eastAsia" w:hAnsi="宋体"/>
        </w:rPr>
      </w:pPr>
    </w:p>
    <w:p w14:paraId="73365784">
      <w:pPr>
        <w:pStyle w:val="27"/>
        <w:rPr>
          <w:rFonts w:hint="eastAsia" w:hAnsi="宋体"/>
        </w:rPr>
      </w:pPr>
    </w:p>
    <w:p w14:paraId="5962D397">
      <w:pPr>
        <w:pStyle w:val="27"/>
        <w:rPr>
          <w:rFonts w:hint="eastAsia" w:hAnsi="宋体"/>
        </w:rPr>
      </w:pPr>
    </w:p>
    <w:p w14:paraId="0008C58A">
      <w:pPr>
        <w:pStyle w:val="27"/>
        <w:rPr>
          <w:rFonts w:hint="eastAsia" w:hAnsi="宋体"/>
        </w:rPr>
      </w:pPr>
    </w:p>
    <w:p w14:paraId="4A59A90D">
      <w:pPr>
        <w:pStyle w:val="27"/>
        <w:rPr>
          <w:rFonts w:hint="eastAsia" w:hAnsi="宋体"/>
        </w:rPr>
      </w:pPr>
    </w:p>
    <w:p w14:paraId="06FEC5B1">
      <w:pPr>
        <w:spacing w:line="360" w:lineRule="auto"/>
        <w:rPr>
          <w:rFonts w:hint="eastAsia"/>
          <w:b/>
          <w:bCs/>
          <w:sz w:val="24"/>
          <w:szCs w:val="24"/>
        </w:rPr>
      </w:pPr>
    </w:p>
    <w:p w14:paraId="78B8A103">
      <w:pPr>
        <w:spacing w:line="360" w:lineRule="auto"/>
        <w:rPr>
          <w:rFonts w:hint="eastAsia"/>
          <w:b/>
          <w:bCs/>
          <w:sz w:val="24"/>
          <w:szCs w:val="24"/>
        </w:rPr>
      </w:pPr>
    </w:p>
    <w:p w14:paraId="0F891F11">
      <w:pPr>
        <w:spacing w:line="360" w:lineRule="auto"/>
        <w:rPr>
          <w:rFonts w:hint="eastAsia"/>
          <w:b/>
          <w:bCs/>
          <w:sz w:val="24"/>
          <w:szCs w:val="24"/>
        </w:rPr>
      </w:pPr>
    </w:p>
    <w:p w14:paraId="4E4B7D7C">
      <w:pPr>
        <w:spacing w:line="360" w:lineRule="auto"/>
        <w:rPr>
          <w:rFonts w:hint="eastAsia"/>
          <w:b/>
          <w:bCs/>
          <w:sz w:val="24"/>
          <w:szCs w:val="24"/>
        </w:rPr>
      </w:pPr>
    </w:p>
    <w:p w14:paraId="5CB20E68">
      <w:pPr>
        <w:spacing w:line="360" w:lineRule="auto"/>
        <w:rPr>
          <w:rFonts w:hint="eastAsia"/>
          <w:b/>
          <w:bCs/>
          <w:sz w:val="24"/>
          <w:szCs w:val="24"/>
        </w:rPr>
      </w:pPr>
    </w:p>
    <w:p w14:paraId="1FCA5C91">
      <w:pPr>
        <w:spacing w:line="360" w:lineRule="auto"/>
        <w:rPr>
          <w:rFonts w:hint="eastAsia"/>
          <w:b/>
          <w:bCs/>
          <w:sz w:val="24"/>
          <w:szCs w:val="24"/>
        </w:rPr>
      </w:pPr>
    </w:p>
    <w:p w14:paraId="5A6AFB43">
      <w:pPr>
        <w:spacing w:line="360" w:lineRule="auto"/>
        <w:rPr>
          <w:rFonts w:hint="eastAsia"/>
          <w:sz w:val="24"/>
          <w:szCs w:val="24"/>
        </w:rPr>
      </w:pPr>
      <w:r>
        <w:rPr>
          <w:rFonts w:hint="eastAsia"/>
          <w:b/>
          <w:bCs/>
          <w:sz w:val="24"/>
          <w:szCs w:val="24"/>
        </w:rPr>
        <w:t>附件3：</w:t>
      </w:r>
      <w:r>
        <w:rPr>
          <w:rFonts w:hint="eastAsia"/>
          <w:sz w:val="24"/>
          <w:szCs w:val="24"/>
        </w:rPr>
        <w:t>企业法人授权委托书加盖公章的扫描件；</w:t>
      </w:r>
    </w:p>
    <w:p w14:paraId="13BABD5A">
      <w:pPr>
        <w:spacing w:line="360" w:lineRule="auto"/>
        <w:rPr>
          <w:rFonts w:hint="eastAsia"/>
          <w:sz w:val="24"/>
          <w:szCs w:val="24"/>
        </w:rPr>
      </w:pPr>
    </w:p>
    <w:p w14:paraId="2CD65624">
      <w:pPr>
        <w:adjustRightInd w:val="0"/>
        <w:spacing w:line="360" w:lineRule="exact"/>
        <w:jc w:val="center"/>
        <w:textAlignment w:val="baseline"/>
        <w:rPr>
          <w:rFonts w:hint="eastAsia"/>
          <w:b/>
          <w:sz w:val="24"/>
          <w:szCs w:val="24"/>
        </w:rPr>
      </w:pPr>
      <w:r>
        <w:rPr>
          <w:rFonts w:hint="eastAsia"/>
          <w:b/>
          <w:sz w:val="24"/>
          <w:szCs w:val="24"/>
        </w:rPr>
        <w:t>授权委托书</w:t>
      </w:r>
    </w:p>
    <w:p w14:paraId="3730914D">
      <w:pPr>
        <w:ind w:left="1260"/>
        <w:rPr>
          <w:rFonts w:hint="eastAsia"/>
          <w:sz w:val="24"/>
          <w:szCs w:val="24"/>
        </w:rPr>
      </w:pPr>
    </w:p>
    <w:p w14:paraId="79BDCA46">
      <w:pPr>
        <w:adjustRightInd w:val="0"/>
        <w:snapToGrid w:val="0"/>
        <w:spacing w:line="420" w:lineRule="exact"/>
        <w:ind w:firstLine="516" w:firstLineChars="215"/>
        <w:rPr>
          <w:rFonts w:hint="eastAsia"/>
          <w:sz w:val="24"/>
          <w:szCs w:val="24"/>
        </w:rPr>
      </w:pPr>
      <w:r>
        <w:rPr>
          <w:rFonts w:hint="eastAsia"/>
          <w:sz w:val="24"/>
          <w:szCs w:val="24"/>
        </w:rPr>
        <w:t>本授权委托书声明：</w:t>
      </w:r>
    </w:p>
    <w:p w14:paraId="5687A0C3">
      <w:pPr>
        <w:adjustRightInd w:val="0"/>
        <w:snapToGrid w:val="0"/>
        <w:spacing w:line="420" w:lineRule="exact"/>
        <w:ind w:firstLine="516" w:firstLineChars="215"/>
        <w:rPr>
          <w:rFonts w:hint="eastAsia"/>
          <w:sz w:val="24"/>
          <w:szCs w:val="24"/>
        </w:rPr>
      </w:pPr>
      <w:r>
        <w:rPr>
          <w:rFonts w:hint="eastAsia"/>
          <w:sz w:val="24"/>
          <w:szCs w:val="24"/>
        </w:rPr>
        <w:t>我 ___________(姓名)系_________________（</w:t>
      </w:r>
      <w:r>
        <w:rPr>
          <w:rFonts w:hint="eastAsia"/>
          <w:sz w:val="24"/>
          <w:szCs w:val="24"/>
          <w:lang w:val="en-US"/>
        </w:rPr>
        <w:t>供应商</w:t>
      </w:r>
      <w:r>
        <w:rPr>
          <w:rFonts w:hint="eastAsia"/>
          <w:sz w:val="24"/>
          <w:szCs w:val="24"/>
        </w:rPr>
        <w:t>名称）的法定代表人，现授权委托__________________（被授权人的姓名、职务）为本次</w:t>
      </w:r>
      <w:r>
        <w:rPr>
          <w:rFonts w:hint="eastAsia"/>
          <w:sz w:val="24"/>
          <w:szCs w:val="24"/>
          <w:lang w:val="en-US"/>
        </w:rPr>
        <w:t>采购活动</w:t>
      </w:r>
      <w:r>
        <w:rPr>
          <w:rFonts w:hint="eastAsia"/>
          <w:sz w:val="24"/>
          <w:szCs w:val="24"/>
        </w:rPr>
        <w:t>中我单位的合法代理人，全权负责参加本次</w:t>
      </w:r>
      <w:r>
        <w:rPr>
          <w:rFonts w:hint="eastAsia"/>
          <w:sz w:val="24"/>
          <w:szCs w:val="24"/>
          <w:lang w:val="en-US"/>
        </w:rPr>
        <w:t>询</w:t>
      </w:r>
      <w:r>
        <w:rPr>
          <w:rFonts w:hint="eastAsia"/>
          <w:sz w:val="24"/>
          <w:szCs w:val="24"/>
        </w:rPr>
        <w:t>价、签订合约以及与之相关的各项工作。本单位对被授权人的签名负全部责任。</w:t>
      </w:r>
    </w:p>
    <w:p w14:paraId="1ED14BE5">
      <w:pPr>
        <w:adjustRightInd w:val="0"/>
        <w:snapToGrid w:val="0"/>
        <w:spacing w:line="420" w:lineRule="exact"/>
        <w:ind w:firstLine="397"/>
        <w:rPr>
          <w:rFonts w:hint="eastAsia"/>
          <w:sz w:val="24"/>
          <w:szCs w:val="24"/>
        </w:rPr>
      </w:pPr>
      <w:r>
        <w:rPr>
          <w:rFonts w:hint="eastAsia"/>
          <w:sz w:val="24"/>
          <w:szCs w:val="24"/>
        </w:rPr>
        <w:t>本授权书于__________年_______月________日签字生效，特此声明。</w:t>
      </w:r>
    </w:p>
    <w:p w14:paraId="6E612426">
      <w:pPr>
        <w:adjustRightInd w:val="0"/>
        <w:snapToGrid w:val="0"/>
        <w:spacing w:line="420" w:lineRule="exact"/>
        <w:rPr>
          <w:rFonts w:hint="eastAsia"/>
          <w:sz w:val="24"/>
          <w:szCs w:val="24"/>
        </w:rPr>
      </w:pPr>
    </w:p>
    <w:p w14:paraId="4D748B8F">
      <w:pPr>
        <w:adjustRightInd w:val="0"/>
        <w:snapToGrid w:val="0"/>
        <w:spacing w:line="420" w:lineRule="exact"/>
        <w:rPr>
          <w:rFonts w:hint="eastAsia"/>
          <w:sz w:val="24"/>
          <w:szCs w:val="24"/>
        </w:rPr>
      </w:pPr>
      <w:r>
        <w:rPr>
          <w:rFonts w:hint="eastAsia"/>
          <w:sz w:val="24"/>
          <w:szCs w:val="24"/>
        </w:rPr>
        <w:t>法定代表人签字或签章：                            日期：</w:t>
      </w:r>
    </w:p>
    <w:p w14:paraId="6ADB1467">
      <w:pPr>
        <w:spacing w:line="420" w:lineRule="exact"/>
        <w:rPr>
          <w:rFonts w:hint="eastAsia"/>
          <w:sz w:val="24"/>
          <w:szCs w:val="24"/>
        </w:rPr>
      </w:pPr>
      <w:r>
        <w:rPr>
          <w:rFonts w:hint="eastAsia"/>
          <w:sz w:val="24"/>
          <w:szCs w:val="24"/>
        </w:rPr>
        <w:t>职务：                                       联系电话：</w:t>
      </w:r>
    </w:p>
    <w:p w14:paraId="7F4BE77F">
      <w:pPr>
        <w:spacing w:line="420" w:lineRule="exact"/>
        <w:rPr>
          <w:rFonts w:hint="eastAsia"/>
          <w:sz w:val="24"/>
          <w:szCs w:val="24"/>
        </w:rPr>
      </w:pPr>
      <w:r>
        <w:rPr>
          <w:rFonts w:hint="eastAsia"/>
          <w:sz w:val="24"/>
          <w:szCs w:val="24"/>
        </w:rPr>
        <w:t>单位名称：                                   地址：</w:t>
      </w:r>
    </w:p>
    <w:p w14:paraId="67BBD17C">
      <w:pPr>
        <w:spacing w:line="420" w:lineRule="exact"/>
        <w:rPr>
          <w:rFonts w:hint="eastAsia"/>
          <w:sz w:val="24"/>
          <w:szCs w:val="24"/>
        </w:rPr>
      </w:pPr>
      <w:r>
        <w:rPr>
          <w:rFonts w:hint="eastAsia"/>
          <w:sz w:val="24"/>
          <w:szCs w:val="24"/>
        </w:rPr>
        <w:t>身份证号码：</w:t>
      </w:r>
    </w:p>
    <w:p w14:paraId="6F4A9BD3">
      <w:pPr>
        <w:spacing w:line="420" w:lineRule="exact"/>
        <w:rPr>
          <w:rFonts w:hint="eastAsia"/>
          <w:sz w:val="24"/>
          <w:szCs w:val="24"/>
        </w:rPr>
      </w:pPr>
      <w:r>
        <w:rPr>
          <w:rFonts w:hint="eastAsia"/>
          <w:sz w:val="24"/>
          <w:szCs w:val="24"/>
        </w:rPr>
        <w:t>委托代理人（被授权人）签字或签章：           日期：</w:t>
      </w:r>
    </w:p>
    <w:p w14:paraId="6B757D69">
      <w:pPr>
        <w:spacing w:line="420" w:lineRule="exact"/>
        <w:rPr>
          <w:rFonts w:hint="eastAsia"/>
          <w:sz w:val="24"/>
          <w:szCs w:val="24"/>
        </w:rPr>
      </w:pPr>
      <w:r>
        <w:rPr>
          <w:rFonts w:hint="eastAsia"/>
          <w:sz w:val="24"/>
          <w:szCs w:val="24"/>
        </w:rPr>
        <w:t>职务：                                       联系电话：</w:t>
      </w:r>
    </w:p>
    <w:p w14:paraId="6CF9B29E">
      <w:pPr>
        <w:spacing w:line="420" w:lineRule="exact"/>
        <w:rPr>
          <w:rFonts w:hint="eastAsia"/>
          <w:sz w:val="24"/>
          <w:szCs w:val="24"/>
        </w:rPr>
      </w:pPr>
      <w:r>
        <w:rPr>
          <w:rFonts w:hint="eastAsia"/>
          <w:sz w:val="24"/>
          <w:szCs w:val="24"/>
        </w:rPr>
        <w:t>单位名称：                                   地址：</w:t>
      </w:r>
    </w:p>
    <w:p w14:paraId="66B25B41">
      <w:pPr>
        <w:spacing w:line="420" w:lineRule="exact"/>
        <w:rPr>
          <w:rFonts w:hint="eastAsia"/>
          <w:sz w:val="24"/>
          <w:szCs w:val="24"/>
        </w:rPr>
      </w:pPr>
      <w:r>
        <w:rPr>
          <w:rFonts w:hint="eastAsia"/>
          <w:sz w:val="24"/>
          <w:szCs w:val="24"/>
        </w:rPr>
        <w:t>身份证号码：</w:t>
      </w:r>
    </w:p>
    <w:p w14:paraId="1744DC2E">
      <w:pPr>
        <w:spacing w:line="420" w:lineRule="exact"/>
        <w:rPr>
          <w:rFonts w:hint="eastAsia"/>
          <w:sz w:val="24"/>
          <w:szCs w:val="24"/>
        </w:rPr>
      </w:pPr>
      <w:r>
        <w:rPr>
          <w:rFonts w:hint="eastAsia"/>
          <w:sz w:val="24"/>
          <w:szCs w:val="24"/>
        </w:rPr>
        <w:t xml:space="preserve">单位公章： </w:t>
      </w:r>
    </w:p>
    <w:p w14:paraId="3CC94497">
      <w:pPr>
        <w:rPr>
          <w:rFonts w:hint="eastAsia"/>
          <w:sz w:val="24"/>
          <w:szCs w:val="24"/>
        </w:rPr>
      </w:pPr>
    </w:p>
    <w:p w14:paraId="62A40BA7">
      <w:pPr>
        <w:rPr>
          <w:rFonts w:hint="eastAsia"/>
          <w:sz w:val="24"/>
          <w:szCs w:val="24"/>
        </w:rPr>
      </w:pPr>
    </w:p>
    <w:p w14:paraId="2302EFF0">
      <w:pPr>
        <w:spacing w:line="360" w:lineRule="auto"/>
        <w:rPr>
          <w:rFonts w:hint="eastAsia"/>
          <w:b/>
          <w:bCs/>
          <w:sz w:val="24"/>
          <w:szCs w:val="24"/>
        </w:rPr>
      </w:pPr>
    </w:p>
    <w:p w14:paraId="03918CE9">
      <w:pPr>
        <w:spacing w:line="360" w:lineRule="auto"/>
        <w:rPr>
          <w:rFonts w:hint="eastAsia"/>
          <w:b/>
          <w:bCs/>
          <w:sz w:val="24"/>
          <w:szCs w:val="24"/>
        </w:rPr>
      </w:pPr>
    </w:p>
    <w:p w14:paraId="0D267643">
      <w:pPr>
        <w:spacing w:line="360" w:lineRule="auto"/>
        <w:rPr>
          <w:rFonts w:hint="eastAsia"/>
          <w:b/>
          <w:bCs/>
          <w:sz w:val="24"/>
          <w:szCs w:val="24"/>
        </w:rPr>
      </w:pPr>
    </w:p>
    <w:p w14:paraId="53B8F48F">
      <w:pPr>
        <w:spacing w:line="360" w:lineRule="auto"/>
        <w:rPr>
          <w:rFonts w:hint="eastAsia"/>
          <w:b/>
          <w:bCs/>
          <w:sz w:val="24"/>
          <w:szCs w:val="24"/>
        </w:rPr>
      </w:pPr>
    </w:p>
    <w:p w14:paraId="4AC65EF1">
      <w:pPr>
        <w:spacing w:line="360" w:lineRule="auto"/>
        <w:rPr>
          <w:rFonts w:hint="eastAsia"/>
          <w:b/>
          <w:bCs/>
          <w:sz w:val="24"/>
          <w:szCs w:val="24"/>
        </w:rPr>
      </w:pPr>
    </w:p>
    <w:p w14:paraId="0895A2CD">
      <w:pPr>
        <w:spacing w:line="360" w:lineRule="auto"/>
        <w:rPr>
          <w:rFonts w:hint="eastAsia"/>
          <w:b/>
          <w:bCs/>
          <w:sz w:val="24"/>
          <w:szCs w:val="24"/>
        </w:rPr>
      </w:pPr>
    </w:p>
    <w:p w14:paraId="0E847545">
      <w:pPr>
        <w:spacing w:line="360" w:lineRule="auto"/>
        <w:rPr>
          <w:rFonts w:hint="eastAsia"/>
          <w:b/>
          <w:bCs/>
          <w:sz w:val="24"/>
          <w:szCs w:val="24"/>
        </w:rPr>
      </w:pPr>
    </w:p>
    <w:p w14:paraId="734AAEE6">
      <w:pPr>
        <w:spacing w:line="360" w:lineRule="auto"/>
        <w:rPr>
          <w:rFonts w:hint="eastAsia"/>
          <w:b/>
          <w:bCs/>
          <w:sz w:val="24"/>
          <w:szCs w:val="24"/>
        </w:rPr>
      </w:pPr>
    </w:p>
    <w:p w14:paraId="7B5CE3A6">
      <w:pPr>
        <w:spacing w:line="360" w:lineRule="auto"/>
        <w:rPr>
          <w:rFonts w:hint="eastAsia"/>
          <w:b/>
          <w:bCs/>
          <w:sz w:val="24"/>
          <w:szCs w:val="24"/>
        </w:rPr>
      </w:pPr>
    </w:p>
    <w:p w14:paraId="46C64F97">
      <w:pPr>
        <w:spacing w:line="360" w:lineRule="auto"/>
        <w:rPr>
          <w:rFonts w:hint="eastAsia"/>
          <w:b/>
          <w:bCs/>
          <w:sz w:val="24"/>
          <w:szCs w:val="24"/>
        </w:rPr>
      </w:pPr>
    </w:p>
    <w:p w14:paraId="736880B0">
      <w:pPr>
        <w:spacing w:line="360" w:lineRule="auto"/>
        <w:rPr>
          <w:rFonts w:hint="eastAsia"/>
          <w:b/>
          <w:bCs/>
          <w:sz w:val="24"/>
          <w:szCs w:val="24"/>
        </w:rPr>
      </w:pPr>
    </w:p>
    <w:p w14:paraId="0CDD8040">
      <w:pPr>
        <w:spacing w:line="360" w:lineRule="auto"/>
        <w:rPr>
          <w:rFonts w:hint="eastAsia"/>
          <w:sz w:val="24"/>
          <w:szCs w:val="24"/>
        </w:rPr>
      </w:pPr>
      <w:r>
        <w:rPr>
          <w:rFonts w:hint="eastAsia"/>
          <w:b/>
          <w:bCs/>
          <w:sz w:val="24"/>
          <w:szCs w:val="24"/>
        </w:rPr>
        <w:t>附件4：</w:t>
      </w:r>
      <w:r>
        <w:rPr>
          <w:rFonts w:hint="eastAsia"/>
          <w:sz w:val="24"/>
          <w:szCs w:val="24"/>
        </w:rPr>
        <w:t>授权代表身份证复印件加盖公章的扫描件或法人身份证复印件加盖公章的扫描件；</w:t>
      </w:r>
    </w:p>
    <w:p w14:paraId="067700D0">
      <w:pPr>
        <w:overflowPunct w:val="0"/>
        <w:adjustRightInd w:val="0"/>
        <w:spacing w:line="500" w:lineRule="exact"/>
        <w:ind w:firstLine="420"/>
        <w:rPr>
          <w:rFonts w:hint="eastAsia"/>
          <w:b/>
          <w:sz w:val="24"/>
          <w:szCs w:val="24"/>
        </w:rPr>
      </w:pPr>
    </w:p>
    <w:p w14:paraId="0F233C13">
      <w:pPr>
        <w:overflowPunct w:val="0"/>
        <w:adjustRightInd w:val="0"/>
        <w:spacing w:line="500" w:lineRule="exact"/>
        <w:ind w:firstLine="420"/>
        <w:rPr>
          <w:rFonts w:hint="eastAsia"/>
          <w:b/>
          <w:sz w:val="24"/>
          <w:szCs w:val="24"/>
        </w:rPr>
      </w:pPr>
    </w:p>
    <w:p w14:paraId="7FEDE46C">
      <w:pPr>
        <w:overflowPunct w:val="0"/>
        <w:adjustRightInd w:val="0"/>
        <w:spacing w:line="500" w:lineRule="exact"/>
        <w:rPr>
          <w:rFonts w:hint="eastAsia"/>
          <w:b/>
          <w:sz w:val="24"/>
          <w:szCs w:val="24"/>
        </w:rPr>
      </w:pPr>
    </w:p>
    <w:p w14:paraId="67F50DCE">
      <w:pPr>
        <w:overflowPunct w:val="0"/>
        <w:adjustRightInd w:val="0"/>
        <w:spacing w:line="500" w:lineRule="exact"/>
        <w:rPr>
          <w:rFonts w:hint="eastAsia"/>
          <w:b/>
          <w:sz w:val="24"/>
          <w:szCs w:val="24"/>
        </w:rPr>
      </w:pPr>
    </w:p>
    <w:p w14:paraId="53826D81">
      <w:pPr>
        <w:overflowPunct w:val="0"/>
        <w:adjustRightInd w:val="0"/>
        <w:spacing w:line="500" w:lineRule="exact"/>
        <w:rPr>
          <w:rFonts w:hint="eastAsia"/>
          <w:b/>
          <w:sz w:val="24"/>
          <w:szCs w:val="24"/>
        </w:rPr>
      </w:pPr>
    </w:p>
    <w:p w14:paraId="0CBA0E0D">
      <w:pPr>
        <w:overflowPunct w:val="0"/>
        <w:adjustRightInd w:val="0"/>
        <w:spacing w:line="500" w:lineRule="exact"/>
        <w:rPr>
          <w:rFonts w:hint="eastAsia"/>
          <w:b/>
          <w:sz w:val="24"/>
          <w:szCs w:val="24"/>
        </w:rPr>
      </w:pPr>
    </w:p>
    <w:p w14:paraId="55B6795B">
      <w:pPr>
        <w:overflowPunct w:val="0"/>
        <w:adjustRightInd w:val="0"/>
        <w:spacing w:line="500" w:lineRule="exact"/>
        <w:rPr>
          <w:rFonts w:hint="eastAsia"/>
          <w:b/>
          <w:sz w:val="24"/>
          <w:szCs w:val="24"/>
        </w:rPr>
      </w:pPr>
    </w:p>
    <w:p w14:paraId="12C3C1F8">
      <w:pPr>
        <w:overflowPunct w:val="0"/>
        <w:adjustRightInd w:val="0"/>
        <w:spacing w:line="500" w:lineRule="exact"/>
        <w:rPr>
          <w:rFonts w:hint="eastAsia"/>
          <w:b/>
          <w:sz w:val="24"/>
          <w:szCs w:val="24"/>
        </w:rPr>
      </w:pPr>
    </w:p>
    <w:p w14:paraId="4B33AD95">
      <w:pPr>
        <w:overflowPunct w:val="0"/>
        <w:adjustRightInd w:val="0"/>
        <w:spacing w:line="500" w:lineRule="exact"/>
        <w:rPr>
          <w:rFonts w:hint="eastAsia"/>
          <w:b/>
          <w:sz w:val="24"/>
          <w:szCs w:val="24"/>
        </w:rPr>
      </w:pPr>
    </w:p>
    <w:p w14:paraId="44194759">
      <w:pPr>
        <w:overflowPunct w:val="0"/>
        <w:adjustRightInd w:val="0"/>
        <w:spacing w:line="500" w:lineRule="exact"/>
        <w:rPr>
          <w:rFonts w:hint="eastAsia"/>
          <w:b/>
          <w:sz w:val="24"/>
          <w:szCs w:val="24"/>
        </w:rPr>
      </w:pPr>
    </w:p>
    <w:p w14:paraId="6E17DD1A">
      <w:pPr>
        <w:overflowPunct w:val="0"/>
        <w:adjustRightInd w:val="0"/>
        <w:spacing w:line="500" w:lineRule="exact"/>
        <w:rPr>
          <w:rFonts w:hint="eastAsia"/>
          <w:b/>
          <w:sz w:val="24"/>
          <w:szCs w:val="24"/>
        </w:rPr>
      </w:pPr>
    </w:p>
    <w:p w14:paraId="3166AFE3">
      <w:pPr>
        <w:overflowPunct w:val="0"/>
        <w:adjustRightInd w:val="0"/>
        <w:spacing w:line="500" w:lineRule="exact"/>
        <w:rPr>
          <w:rFonts w:hint="eastAsia"/>
          <w:b/>
          <w:sz w:val="24"/>
          <w:szCs w:val="24"/>
        </w:rPr>
      </w:pPr>
    </w:p>
    <w:p w14:paraId="12EFEB82">
      <w:pPr>
        <w:overflowPunct w:val="0"/>
        <w:adjustRightInd w:val="0"/>
        <w:spacing w:line="500" w:lineRule="exact"/>
        <w:rPr>
          <w:rFonts w:hint="eastAsia"/>
          <w:b/>
          <w:sz w:val="24"/>
          <w:szCs w:val="24"/>
        </w:rPr>
      </w:pPr>
    </w:p>
    <w:p w14:paraId="231E4379">
      <w:pPr>
        <w:overflowPunct w:val="0"/>
        <w:adjustRightInd w:val="0"/>
        <w:spacing w:line="500" w:lineRule="exact"/>
        <w:rPr>
          <w:rFonts w:hint="eastAsia"/>
          <w:b/>
          <w:sz w:val="24"/>
          <w:szCs w:val="24"/>
        </w:rPr>
      </w:pPr>
    </w:p>
    <w:p w14:paraId="3339CEF8">
      <w:pPr>
        <w:overflowPunct w:val="0"/>
        <w:adjustRightInd w:val="0"/>
        <w:spacing w:line="500" w:lineRule="exact"/>
        <w:rPr>
          <w:rFonts w:hint="eastAsia"/>
          <w:b/>
          <w:sz w:val="24"/>
          <w:szCs w:val="24"/>
        </w:rPr>
      </w:pPr>
    </w:p>
    <w:p w14:paraId="22E11A64">
      <w:pPr>
        <w:overflowPunct w:val="0"/>
        <w:adjustRightInd w:val="0"/>
        <w:spacing w:line="500" w:lineRule="exact"/>
        <w:rPr>
          <w:rFonts w:hint="eastAsia"/>
          <w:b/>
          <w:sz w:val="24"/>
          <w:szCs w:val="24"/>
        </w:rPr>
      </w:pPr>
    </w:p>
    <w:p w14:paraId="4DD6F324">
      <w:pPr>
        <w:overflowPunct w:val="0"/>
        <w:adjustRightInd w:val="0"/>
        <w:spacing w:line="500" w:lineRule="exact"/>
        <w:rPr>
          <w:rFonts w:hint="eastAsia"/>
          <w:b/>
          <w:sz w:val="24"/>
          <w:szCs w:val="24"/>
        </w:rPr>
      </w:pPr>
    </w:p>
    <w:p w14:paraId="5B7F3003">
      <w:pPr>
        <w:overflowPunct w:val="0"/>
        <w:adjustRightInd w:val="0"/>
        <w:spacing w:line="500" w:lineRule="exact"/>
        <w:rPr>
          <w:rFonts w:hint="eastAsia"/>
          <w:b/>
          <w:sz w:val="24"/>
          <w:szCs w:val="24"/>
        </w:rPr>
      </w:pPr>
    </w:p>
    <w:p w14:paraId="4E1CA78E">
      <w:pPr>
        <w:overflowPunct w:val="0"/>
        <w:adjustRightInd w:val="0"/>
        <w:spacing w:line="500" w:lineRule="exact"/>
        <w:rPr>
          <w:rFonts w:hint="eastAsia"/>
          <w:b/>
          <w:sz w:val="24"/>
          <w:szCs w:val="24"/>
        </w:rPr>
      </w:pPr>
    </w:p>
    <w:p w14:paraId="79143775">
      <w:pPr>
        <w:overflowPunct w:val="0"/>
        <w:adjustRightInd w:val="0"/>
        <w:spacing w:line="500" w:lineRule="exact"/>
        <w:rPr>
          <w:rFonts w:hint="eastAsia"/>
          <w:b/>
          <w:sz w:val="24"/>
          <w:szCs w:val="24"/>
        </w:rPr>
      </w:pPr>
    </w:p>
    <w:p w14:paraId="411CC3E9">
      <w:pPr>
        <w:overflowPunct w:val="0"/>
        <w:adjustRightInd w:val="0"/>
        <w:spacing w:line="500" w:lineRule="exact"/>
        <w:rPr>
          <w:rFonts w:hint="eastAsia"/>
          <w:b/>
          <w:sz w:val="24"/>
          <w:szCs w:val="24"/>
        </w:rPr>
      </w:pPr>
    </w:p>
    <w:p w14:paraId="3B133218">
      <w:pPr>
        <w:overflowPunct w:val="0"/>
        <w:adjustRightInd w:val="0"/>
        <w:spacing w:line="500" w:lineRule="exact"/>
        <w:rPr>
          <w:rFonts w:hint="eastAsia"/>
          <w:b/>
          <w:sz w:val="24"/>
          <w:szCs w:val="24"/>
        </w:rPr>
      </w:pPr>
    </w:p>
    <w:p w14:paraId="23D45E1D">
      <w:pPr>
        <w:overflowPunct w:val="0"/>
        <w:adjustRightInd w:val="0"/>
        <w:spacing w:line="500" w:lineRule="exact"/>
        <w:rPr>
          <w:rFonts w:hint="eastAsia"/>
          <w:b/>
          <w:sz w:val="24"/>
          <w:szCs w:val="24"/>
        </w:rPr>
      </w:pPr>
    </w:p>
    <w:p w14:paraId="5888655C">
      <w:pPr>
        <w:overflowPunct w:val="0"/>
        <w:adjustRightInd w:val="0"/>
        <w:spacing w:line="500" w:lineRule="exact"/>
        <w:rPr>
          <w:rFonts w:hint="eastAsia"/>
          <w:b/>
          <w:sz w:val="24"/>
          <w:szCs w:val="24"/>
        </w:rPr>
      </w:pPr>
    </w:p>
    <w:p w14:paraId="60DF331A">
      <w:pPr>
        <w:overflowPunct w:val="0"/>
        <w:adjustRightInd w:val="0"/>
        <w:spacing w:line="500" w:lineRule="exact"/>
        <w:rPr>
          <w:rFonts w:hint="eastAsia"/>
          <w:b/>
          <w:sz w:val="24"/>
          <w:szCs w:val="24"/>
        </w:rPr>
      </w:pPr>
    </w:p>
    <w:p w14:paraId="5ACE3150">
      <w:pPr>
        <w:overflowPunct w:val="0"/>
        <w:adjustRightInd w:val="0"/>
        <w:spacing w:line="500" w:lineRule="exact"/>
        <w:rPr>
          <w:rFonts w:hint="eastAsia"/>
          <w:b/>
          <w:sz w:val="24"/>
          <w:szCs w:val="24"/>
        </w:rPr>
      </w:pPr>
    </w:p>
    <w:p w14:paraId="7557CF15">
      <w:pPr>
        <w:overflowPunct w:val="0"/>
        <w:adjustRightInd w:val="0"/>
        <w:spacing w:line="500" w:lineRule="exact"/>
        <w:rPr>
          <w:rFonts w:hint="eastAsia"/>
          <w:b/>
          <w:sz w:val="24"/>
          <w:szCs w:val="24"/>
        </w:rPr>
      </w:pPr>
      <w:r>
        <w:rPr>
          <w:rFonts w:hint="eastAsia"/>
          <w:b/>
          <w:sz w:val="24"/>
          <w:szCs w:val="24"/>
        </w:rPr>
        <w:t>附件5：响应函</w:t>
      </w:r>
    </w:p>
    <w:p w14:paraId="5E8B0E81">
      <w:pPr>
        <w:overflowPunct w:val="0"/>
        <w:adjustRightInd w:val="0"/>
        <w:spacing w:line="500" w:lineRule="exact"/>
        <w:ind w:firstLine="420"/>
        <w:jc w:val="center"/>
        <w:rPr>
          <w:rFonts w:hint="eastAsia"/>
          <w:b/>
          <w:sz w:val="24"/>
          <w:szCs w:val="24"/>
        </w:rPr>
      </w:pPr>
    </w:p>
    <w:p w14:paraId="4E3CAD70">
      <w:pPr>
        <w:overflowPunct w:val="0"/>
        <w:adjustRightInd w:val="0"/>
        <w:spacing w:line="500" w:lineRule="exact"/>
        <w:ind w:firstLine="420"/>
        <w:jc w:val="center"/>
        <w:rPr>
          <w:rFonts w:hint="eastAsia"/>
          <w:b/>
          <w:sz w:val="24"/>
          <w:szCs w:val="24"/>
        </w:rPr>
      </w:pPr>
      <w:r>
        <w:rPr>
          <w:rFonts w:hint="eastAsia"/>
          <w:b/>
          <w:sz w:val="24"/>
          <w:szCs w:val="24"/>
        </w:rPr>
        <w:t>响 应 函</w:t>
      </w:r>
    </w:p>
    <w:p w14:paraId="721BA958">
      <w:pPr>
        <w:overflowPunct w:val="0"/>
        <w:adjustRightInd w:val="0"/>
        <w:spacing w:line="500" w:lineRule="exact"/>
        <w:ind w:firstLine="420"/>
        <w:jc w:val="center"/>
        <w:rPr>
          <w:rFonts w:hint="eastAsia"/>
          <w:sz w:val="24"/>
          <w:szCs w:val="24"/>
        </w:rPr>
      </w:pPr>
    </w:p>
    <w:p w14:paraId="30087459">
      <w:pPr>
        <w:overflowPunct w:val="0"/>
        <w:adjustRightInd w:val="0"/>
        <w:spacing w:line="420" w:lineRule="exact"/>
        <w:rPr>
          <w:rFonts w:hint="eastAsia"/>
          <w:sz w:val="24"/>
          <w:szCs w:val="24"/>
        </w:rPr>
      </w:pPr>
      <w:r>
        <w:rPr>
          <w:rFonts w:hint="eastAsia"/>
          <w:sz w:val="24"/>
          <w:szCs w:val="24"/>
        </w:rPr>
        <w:t xml:space="preserve"> </w:t>
      </w:r>
      <w:r>
        <w:rPr>
          <w:rFonts w:hint="eastAsia"/>
          <w:sz w:val="24"/>
          <w:szCs w:val="24"/>
          <w:u w:val="single"/>
        </w:rPr>
        <w:t xml:space="preserve"> 常州工业职业技术学院 </w:t>
      </w:r>
      <w:r>
        <w:rPr>
          <w:rFonts w:hint="eastAsia"/>
          <w:sz w:val="24"/>
          <w:szCs w:val="24"/>
        </w:rPr>
        <w:t>：</w:t>
      </w:r>
    </w:p>
    <w:p w14:paraId="6061204D">
      <w:pPr>
        <w:overflowPunct w:val="0"/>
        <w:adjustRightInd w:val="0"/>
        <w:spacing w:line="420" w:lineRule="exact"/>
        <w:ind w:firstLine="660"/>
        <w:rPr>
          <w:rFonts w:hint="eastAsia"/>
          <w:sz w:val="24"/>
          <w:szCs w:val="24"/>
        </w:rPr>
      </w:pPr>
    </w:p>
    <w:p w14:paraId="1A0C8952">
      <w:pPr>
        <w:overflowPunct w:val="0"/>
        <w:adjustRightInd w:val="0"/>
        <w:spacing w:line="420" w:lineRule="exact"/>
        <w:ind w:firstLine="660"/>
        <w:rPr>
          <w:rFonts w:hint="eastAsia"/>
          <w:sz w:val="24"/>
          <w:szCs w:val="24"/>
        </w:rPr>
      </w:pPr>
      <w:r>
        <w:rPr>
          <w:rFonts w:hint="eastAsia"/>
          <w:sz w:val="24"/>
          <w:szCs w:val="24"/>
        </w:rPr>
        <w:t>本公司愿意参加贵单位组织实施的</w:t>
      </w:r>
      <w:r>
        <w:rPr>
          <w:rFonts w:hint="eastAsia"/>
          <w:sz w:val="24"/>
          <w:szCs w:val="24"/>
          <w:lang w:val="en-US"/>
        </w:rPr>
        <w:t>采购文件编</w:t>
      </w:r>
      <w:r>
        <w:rPr>
          <w:rFonts w:hint="eastAsia"/>
          <w:sz w:val="24"/>
          <w:szCs w:val="24"/>
        </w:rPr>
        <w:t>号为</w:t>
      </w:r>
      <w:r>
        <w:rPr>
          <w:rFonts w:hint="eastAsia"/>
          <w:sz w:val="24"/>
          <w:szCs w:val="24"/>
          <w:u w:val="single"/>
        </w:rPr>
        <w:t xml:space="preserve">          </w:t>
      </w:r>
      <w:r>
        <w:rPr>
          <w:rFonts w:hint="eastAsia"/>
          <w:sz w:val="24"/>
          <w:szCs w:val="24"/>
        </w:rPr>
        <w:t>号的活动。本公司承诺：</w:t>
      </w:r>
    </w:p>
    <w:p w14:paraId="7E1B2983">
      <w:pPr>
        <w:overflowPunct w:val="0"/>
        <w:adjustRightInd w:val="0"/>
        <w:spacing w:line="420" w:lineRule="exact"/>
        <w:ind w:firstLine="480" w:firstLineChars="200"/>
        <w:rPr>
          <w:rFonts w:hint="eastAsia"/>
          <w:sz w:val="24"/>
          <w:szCs w:val="24"/>
        </w:rPr>
      </w:pPr>
      <w:r>
        <w:rPr>
          <w:rFonts w:hint="eastAsia"/>
          <w:sz w:val="24"/>
          <w:szCs w:val="24"/>
        </w:rPr>
        <w:t>1） 本公司依法缴纳税收和社会保障资金；</w:t>
      </w:r>
    </w:p>
    <w:p w14:paraId="5715AB9A">
      <w:pPr>
        <w:spacing w:line="420" w:lineRule="exact"/>
        <w:ind w:firstLine="480" w:firstLineChars="200"/>
        <w:rPr>
          <w:rFonts w:hint="eastAsia"/>
          <w:sz w:val="24"/>
          <w:szCs w:val="24"/>
        </w:rPr>
      </w:pPr>
      <w:r>
        <w:rPr>
          <w:rFonts w:hint="eastAsia"/>
          <w:sz w:val="24"/>
          <w:szCs w:val="24"/>
        </w:rPr>
        <w:t>2） 本公司参加</w:t>
      </w:r>
      <w:r>
        <w:rPr>
          <w:rFonts w:hint="eastAsia"/>
          <w:sz w:val="24"/>
          <w:szCs w:val="24"/>
          <w:lang w:val="en-US"/>
        </w:rPr>
        <w:t>本次采购</w:t>
      </w:r>
      <w:r>
        <w:rPr>
          <w:rFonts w:hint="eastAsia"/>
          <w:sz w:val="24"/>
          <w:szCs w:val="24"/>
        </w:rPr>
        <w:t>活动前三年内，在经营活动中无重大违法记录或无不良行为记录，无其他法律、行政法规规定的禁止参与招投标活动的行为；</w:t>
      </w:r>
    </w:p>
    <w:p w14:paraId="354B0297">
      <w:pPr>
        <w:spacing w:line="420" w:lineRule="exact"/>
        <w:ind w:firstLine="480" w:firstLineChars="200"/>
        <w:rPr>
          <w:rFonts w:hint="eastAsia"/>
          <w:sz w:val="24"/>
          <w:szCs w:val="24"/>
        </w:rPr>
      </w:pPr>
      <w:r>
        <w:rPr>
          <w:rFonts w:hint="eastAsia"/>
          <w:sz w:val="24"/>
          <w:szCs w:val="24"/>
        </w:rPr>
        <w:t>3） 本公司提交的</w:t>
      </w:r>
      <w:r>
        <w:rPr>
          <w:rFonts w:hint="eastAsia"/>
          <w:sz w:val="24"/>
          <w:szCs w:val="24"/>
          <w:lang w:val="en-US"/>
        </w:rPr>
        <w:t>响应</w:t>
      </w:r>
      <w:r>
        <w:rPr>
          <w:rFonts w:hint="eastAsia"/>
          <w:sz w:val="24"/>
          <w:szCs w:val="24"/>
        </w:rPr>
        <w:t>文件中所有关于</w:t>
      </w:r>
      <w:r>
        <w:rPr>
          <w:rFonts w:hint="eastAsia"/>
          <w:sz w:val="24"/>
          <w:szCs w:val="24"/>
          <w:lang w:val="en-US"/>
        </w:rPr>
        <w:t>本公司的</w:t>
      </w:r>
      <w:r>
        <w:rPr>
          <w:rFonts w:hint="eastAsia"/>
          <w:sz w:val="24"/>
          <w:szCs w:val="24"/>
        </w:rPr>
        <w:t>资格文件、证明和陈述均是真实的、准确的。</w:t>
      </w:r>
    </w:p>
    <w:p w14:paraId="29EC8E76">
      <w:pPr>
        <w:spacing w:line="420" w:lineRule="exact"/>
        <w:ind w:firstLine="480" w:firstLineChars="200"/>
        <w:rPr>
          <w:rFonts w:hint="eastAsia"/>
          <w:sz w:val="24"/>
          <w:szCs w:val="24"/>
        </w:rPr>
      </w:pPr>
      <w:r>
        <w:rPr>
          <w:rFonts w:hint="eastAsia"/>
          <w:sz w:val="24"/>
          <w:szCs w:val="24"/>
        </w:rPr>
        <w:t>若与真实情况不符，本公司愿意承担由此而产生的一切后果。</w:t>
      </w:r>
    </w:p>
    <w:p w14:paraId="64E316D7">
      <w:pPr>
        <w:overflowPunct w:val="0"/>
        <w:adjustRightInd w:val="0"/>
        <w:spacing w:line="420" w:lineRule="exact"/>
        <w:ind w:firstLine="420"/>
        <w:rPr>
          <w:rFonts w:hint="eastAsia"/>
          <w:sz w:val="24"/>
          <w:szCs w:val="24"/>
        </w:rPr>
      </w:pPr>
    </w:p>
    <w:p w14:paraId="74F76677">
      <w:pPr>
        <w:overflowPunct w:val="0"/>
        <w:adjustRightInd w:val="0"/>
        <w:spacing w:line="420" w:lineRule="exact"/>
        <w:ind w:firstLine="420"/>
        <w:rPr>
          <w:rFonts w:hint="eastAsia"/>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      </w:t>
      </w:r>
    </w:p>
    <w:p w14:paraId="632DF0A9">
      <w:pPr>
        <w:overflowPunct w:val="0"/>
        <w:adjustRightInd w:val="0"/>
        <w:spacing w:line="420" w:lineRule="exact"/>
        <w:ind w:firstLine="420"/>
        <w:rPr>
          <w:rFonts w:hint="eastAsia"/>
          <w:sz w:val="24"/>
          <w:szCs w:val="24"/>
        </w:rPr>
      </w:pPr>
    </w:p>
    <w:p w14:paraId="3B9DA0F7">
      <w:pPr>
        <w:overflowPunct w:val="0"/>
        <w:adjustRightInd w:val="0"/>
        <w:spacing w:line="420" w:lineRule="exact"/>
        <w:ind w:firstLine="420"/>
        <w:rPr>
          <w:rFonts w:hint="eastAsia"/>
          <w:sz w:val="24"/>
          <w:szCs w:val="24"/>
        </w:rPr>
      </w:pPr>
      <w:r>
        <w:rPr>
          <w:rFonts w:hint="eastAsia"/>
          <w:sz w:val="24"/>
          <w:szCs w:val="24"/>
        </w:rPr>
        <w:t xml:space="preserve">  法定代表人或代理人（签字）：</w:t>
      </w:r>
    </w:p>
    <w:p w14:paraId="76A9568E">
      <w:pPr>
        <w:overflowPunct w:val="0"/>
        <w:adjustRightInd w:val="0"/>
        <w:spacing w:line="420" w:lineRule="exact"/>
        <w:ind w:firstLine="1440" w:firstLineChars="600"/>
        <w:rPr>
          <w:rFonts w:hint="eastAsia"/>
          <w:sz w:val="24"/>
          <w:szCs w:val="24"/>
        </w:rPr>
      </w:pPr>
      <w:r>
        <w:rPr>
          <w:rFonts w:hint="eastAsia"/>
          <w:sz w:val="24"/>
          <w:szCs w:val="24"/>
        </w:rPr>
        <w:t>供  应  商 （盖章）：</w:t>
      </w:r>
    </w:p>
    <w:p w14:paraId="55E08D7D">
      <w:pPr>
        <w:overflowPunct w:val="0"/>
        <w:adjustRightInd w:val="0"/>
        <w:spacing w:line="420" w:lineRule="exact"/>
        <w:ind w:firstLine="2880" w:firstLineChars="1200"/>
        <w:rPr>
          <w:rFonts w:hint="eastAsia"/>
          <w:sz w:val="24"/>
          <w:szCs w:val="24"/>
        </w:rPr>
      </w:pPr>
      <w:r>
        <w:rPr>
          <w:rFonts w:hint="eastAsia"/>
          <w:sz w:val="24"/>
          <w:szCs w:val="24"/>
        </w:rPr>
        <w:t>日  期 ：   年 月 日</w:t>
      </w:r>
    </w:p>
    <w:p w14:paraId="0C1379B1">
      <w:pPr>
        <w:spacing w:line="360" w:lineRule="auto"/>
        <w:rPr>
          <w:rFonts w:hint="eastAsia"/>
          <w:sz w:val="24"/>
          <w:szCs w:val="24"/>
        </w:rPr>
      </w:pPr>
      <w:r>
        <w:rPr>
          <w:rFonts w:hint="eastAsia"/>
          <w:sz w:val="24"/>
          <w:szCs w:val="24"/>
        </w:rPr>
        <w:t xml:space="preserve">  </w:t>
      </w:r>
    </w:p>
    <w:p w14:paraId="21E7D15D">
      <w:pPr>
        <w:spacing w:line="360" w:lineRule="auto"/>
        <w:rPr>
          <w:rFonts w:hint="eastAsia"/>
          <w:sz w:val="24"/>
          <w:szCs w:val="24"/>
        </w:rPr>
      </w:pPr>
    </w:p>
    <w:p w14:paraId="1B4AAD6B">
      <w:pPr>
        <w:spacing w:line="360" w:lineRule="auto"/>
        <w:rPr>
          <w:rFonts w:hint="eastAsia"/>
          <w:sz w:val="24"/>
          <w:szCs w:val="24"/>
        </w:rPr>
      </w:pPr>
    </w:p>
    <w:p w14:paraId="3188BC1D">
      <w:pPr>
        <w:spacing w:line="360" w:lineRule="auto"/>
        <w:rPr>
          <w:rFonts w:hint="eastAsia"/>
          <w:sz w:val="24"/>
          <w:szCs w:val="24"/>
        </w:rPr>
      </w:pPr>
    </w:p>
    <w:p w14:paraId="70AC3BAF">
      <w:pPr>
        <w:spacing w:line="360" w:lineRule="auto"/>
        <w:rPr>
          <w:rFonts w:hint="eastAsia"/>
          <w:sz w:val="24"/>
          <w:szCs w:val="24"/>
        </w:rPr>
      </w:pPr>
    </w:p>
    <w:p w14:paraId="51BD6879">
      <w:pPr>
        <w:spacing w:line="360" w:lineRule="auto"/>
        <w:rPr>
          <w:rFonts w:hint="eastAsia"/>
          <w:sz w:val="24"/>
          <w:szCs w:val="24"/>
        </w:rPr>
      </w:pPr>
    </w:p>
    <w:p w14:paraId="79A7F51B">
      <w:pPr>
        <w:spacing w:line="360" w:lineRule="auto"/>
        <w:rPr>
          <w:rFonts w:hint="eastAsia"/>
          <w:sz w:val="24"/>
          <w:szCs w:val="24"/>
        </w:rPr>
      </w:pPr>
    </w:p>
    <w:p w14:paraId="620B9234">
      <w:pPr>
        <w:spacing w:line="360" w:lineRule="auto"/>
        <w:rPr>
          <w:rFonts w:hint="eastAsia"/>
          <w:sz w:val="24"/>
          <w:szCs w:val="24"/>
        </w:rPr>
      </w:pPr>
    </w:p>
    <w:p w14:paraId="56F35969">
      <w:pPr>
        <w:spacing w:line="360" w:lineRule="auto"/>
        <w:rPr>
          <w:rFonts w:hint="eastAsia"/>
          <w:b/>
          <w:bCs/>
          <w:sz w:val="24"/>
          <w:szCs w:val="24"/>
        </w:rPr>
      </w:pPr>
    </w:p>
    <w:p w14:paraId="7ED68397">
      <w:pPr>
        <w:spacing w:line="360" w:lineRule="auto"/>
        <w:rPr>
          <w:rFonts w:hint="eastAsia"/>
          <w:b/>
          <w:bCs/>
          <w:sz w:val="24"/>
          <w:szCs w:val="24"/>
        </w:rPr>
      </w:pPr>
    </w:p>
    <w:p w14:paraId="7928F06F">
      <w:pPr>
        <w:spacing w:line="360" w:lineRule="auto"/>
        <w:rPr>
          <w:rFonts w:hint="eastAsia"/>
          <w:b/>
          <w:bCs/>
          <w:sz w:val="24"/>
          <w:szCs w:val="24"/>
        </w:rPr>
      </w:pPr>
    </w:p>
    <w:p w14:paraId="37358513">
      <w:pPr>
        <w:spacing w:line="360" w:lineRule="auto"/>
        <w:rPr>
          <w:rFonts w:hint="eastAsia"/>
          <w:sz w:val="24"/>
          <w:szCs w:val="24"/>
        </w:rPr>
      </w:pPr>
      <w:r>
        <w:rPr>
          <w:rFonts w:hint="eastAsia"/>
          <w:b/>
          <w:bCs/>
          <w:sz w:val="24"/>
          <w:szCs w:val="24"/>
        </w:rPr>
        <w:t>附件6：</w:t>
      </w:r>
      <w:r>
        <w:rPr>
          <w:rFonts w:hint="eastAsia"/>
          <w:sz w:val="24"/>
          <w:szCs w:val="24"/>
        </w:rPr>
        <w:t>技术偏离表</w:t>
      </w:r>
    </w:p>
    <w:p w14:paraId="32BC4DE4">
      <w:pPr>
        <w:spacing w:line="360" w:lineRule="auto"/>
        <w:ind w:firstLine="480" w:firstLineChars="200"/>
        <w:rPr>
          <w:rFonts w:hint="eastAsia"/>
          <w:sz w:val="24"/>
          <w:szCs w:val="24"/>
        </w:rPr>
      </w:pPr>
      <w:r>
        <w:rPr>
          <w:rFonts w:hint="eastAsia"/>
          <w:sz w:val="24"/>
          <w:szCs w:val="24"/>
        </w:rPr>
        <w:t>技术参数偏离表(格式如下)，提供加盖公章的扫描版</w:t>
      </w:r>
    </w:p>
    <w:p w14:paraId="1B8498E4">
      <w:pPr>
        <w:ind w:firstLine="480" w:firstLineChars="200"/>
        <w:rPr>
          <w:rFonts w:hint="eastAsia"/>
          <w:sz w:val="24"/>
          <w:szCs w:val="24"/>
        </w:rPr>
      </w:pPr>
      <w:r>
        <w:rPr>
          <w:rFonts w:hint="eastAsia"/>
          <w:sz w:val="24"/>
          <w:szCs w:val="24"/>
        </w:rPr>
        <w:t>投标单位应对文件中规定的产品技术参数及服务要求给予充分的考虑。为了招标的需要，投标单位应将这些产品技术参数及服务要求的正负偏离情况按下表格式逐条提出。</w:t>
      </w:r>
    </w:p>
    <w:p w14:paraId="6127D62A">
      <w:pPr>
        <w:ind w:firstLine="480" w:firstLineChars="200"/>
        <w:rPr>
          <w:rFonts w:hint="eastAsia"/>
          <w:sz w:val="24"/>
          <w:szCs w:val="24"/>
        </w:rPr>
      </w:pPr>
      <w:r>
        <w:rPr>
          <w:rFonts w:hint="eastAsia"/>
          <w:sz w:val="24"/>
          <w:szCs w:val="24"/>
        </w:rPr>
        <w:t>如无偏离，请在本页上写“无”。</w:t>
      </w:r>
    </w:p>
    <w:p w14:paraId="3E5D0F86">
      <w:pPr>
        <w:ind w:firstLine="480" w:firstLineChars="200"/>
        <w:rPr>
          <w:rFonts w:hint="eastAsia"/>
          <w:sz w:val="24"/>
          <w:szCs w:val="24"/>
        </w:rPr>
      </w:pPr>
      <w:r>
        <w:rPr>
          <w:rFonts w:hint="eastAsia"/>
          <w:sz w:val="24"/>
          <w:szCs w:val="24"/>
        </w:rPr>
        <w:t>申购单号：</w:t>
      </w:r>
    </w:p>
    <w:tbl>
      <w:tblPr>
        <w:tblStyle w:val="1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412C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4123CCD0">
            <w:pPr>
              <w:jc w:val="center"/>
              <w:rPr>
                <w:rFonts w:hint="eastAsia"/>
                <w:sz w:val="24"/>
                <w:szCs w:val="24"/>
              </w:rPr>
            </w:pPr>
            <w:r>
              <w:rPr>
                <w:rFonts w:hint="eastAsia"/>
                <w:sz w:val="24"/>
                <w:szCs w:val="24"/>
              </w:rPr>
              <w:t>章节号</w:t>
            </w:r>
          </w:p>
        </w:tc>
        <w:tc>
          <w:tcPr>
            <w:tcW w:w="2132" w:type="dxa"/>
            <w:vAlign w:val="center"/>
          </w:tcPr>
          <w:p w14:paraId="5E7F43C5">
            <w:pPr>
              <w:jc w:val="center"/>
              <w:rPr>
                <w:rFonts w:hint="eastAsia"/>
                <w:sz w:val="24"/>
                <w:szCs w:val="24"/>
              </w:rPr>
            </w:pPr>
            <w:r>
              <w:rPr>
                <w:rFonts w:hint="eastAsia"/>
                <w:sz w:val="24"/>
                <w:szCs w:val="24"/>
              </w:rPr>
              <w:t>供应商的偏离</w:t>
            </w:r>
          </w:p>
        </w:tc>
        <w:tc>
          <w:tcPr>
            <w:tcW w:w="3044" w:type="dxa"/>
            <w:vAlign w:val="center"/>
          </w:tcPr>
          <w:p w14:paraId="3C5F9AD8">
            <w:pPr>
              <w:jc w:val="center"/>
              <w:rPr>
                <w:rFonts w:hint="eastAsia"/>
                <w:sz w:val="24"/>
                <w:szCs w:val="24"/>
              </w:rPr>
            </w:pPr>
            <w:r>
              <w:rPr>
                <w:rFonts w:hint="eastAsia"/>
                <w:sz w:val="24"/>
                <w:szCs w:val="24"/>
              </w:rPr>
              <w:t>供应商偏离的理由</w:t>
            </w:r>
          </w:p>
        </w:tc>
        <w:tc>
          <w:tcPr>
            <w:tcW w:w="1440" w:type="dxa"/>
            <w:vAlign w:val="center"/>
          </w:tcPr>
          <w:p w14:paraId="6426DA38">
            <w:pPr>
              <w:jc w:val="center"/>
              <w:rPr>
                <w:rFonts w:hint="eastAsia"/>
                <w:sz w:val="24"/>
                <w:szCs w:val="24"/>
              </w:rPr>
            </w:pPr>
            <w:r>
              <w:rPr>
                <w:rFonts w:hint="eastAsia"/>
                <w:sz w:val="24"/>
                <w:szCs w:val="24"/>
              </w:rPr>
              <w:t>备注</w:t>
            </w:r>
          </w:p>
        </w:tc>
      </w:tr>
      <w:tr w14:paraId="3D62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16C3694">
            <w:pPr>
              <w:rPr>
                <w:rFonts w:hint="eastAsia"/>
                <w:sz w:val="24"/>
                <w:szCs w:val="24"/>
              </w:rPr>
            </w:pPr>
          </w:p>
        </w:tc>
        <w:tc>
          <w:tcPr>
            <w:tcW w:w="2132" w:type="dxa"/>
          </w:tcPr>
          <w:p w14:paraId="3B000B42">
            <w:pPr>
              <w:rPr>
                <w:rFonts w:hint="eastAsia"/>
                <w:sz w:val="24"/>
                <w:szCs w:val="24"/>
              </w:rPr>
            </w:pPr>
          </w:p>
        </w:tc>
        <w:tc>
          <w:tcPr>
            <w:tcW w:w="3044" w:type="dxa"/>
          </w:tcPr>
          <w:p w14:paraId="6018EC96">
            <w:pPr>
              <w:rPr>
                <w:rFonts w:hint="eastAsia"/>
                <w:sz w:val="24"/>
                <w:szCs w:val="24"/>
              </w:rPr>
            </w:pPr>
          </w:p>
        </w:tc>
        <w:tc>
          <w:tcPr>
            <w:tcW w:w="1440" w:type="dxa"/>
          </w:tcPr>
          <w:p w14:paraId="0A65489E">
            <w:pPr>
              <w:rPr>
                <w:rFonts w:hint="eastAsia"/>
                <w:sz w:val="24"/>
                <w:szCs w:val="24"/>
              </w:rPr>
            </w:pPr>
          </w:p>
        </w:tc>
      </w:tr>
      <w:tr w14:paraId="3305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7CA4524B">
            <w:pPr>
              <w:rPr>
                <w:rFonts w:hint="eastAsia"/>
                <w:sz w:val="24"/>
                <w:szCs w:val="24"/>
              </w:rPr>
            </w:pPr>
          </w:p>
        </w:tc>
        <w:tc>
          <w:tcPr>
            <w:tcW w:w="2132" w:type="dxa"/>
          </w:tcPr>
          <w:p w14:paraId="335217B9">
            <w:pPr>
              <w:rPr>
                <w:rFonts w:hint="eastAsia"/>
                <w:sz w:val="24"/>
                <w:szCs w:val="24"/>
              </w:rPr>
            </w:pPr>
          </w:p>
        </w:tc>
        <w:tc>
          <w:tcPr>
            <w:tcW w:w="3044" w:type="dxa"/>
          </w:tcPr>
          <w:p w14:paraId="24BDB85D">
            <w:pPr>
              <w:rPr>
                <w:rFonts w:hint="eastAsia"/>
                <w:sz w:val="24"/>
                <w:szCs w:val="24"/>
              </w:rPr>
            </w:pPr>
          </w:p>
        </w:tc>
        <w:tc>
          <w:tcPr>
            <w:tcW w:w="1440" w:type="dxa"/>
          </w:tcPr>
          <w:p w14:paraId="3806E632">
            <w:pPr>
              <w:rPr>
                <w:rFonts w:hint="eastAsia"/>
                <w:sz w:val="24"/>
                <w:szCs w:val="24"/>
              </w:rPr>
            </w:pPr>
          </w:p>
        </w:tc>
      </w:tr>
      <w:tr w14:paraId="0A02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68FDFBA0">
            <w:pPr>
              <w:rPr>
                <w:rFonts w:hint="eastAsia"/>
                <w:sz w:val="24"/>
                <w:szCs w:val="24"/>
              </w:rPr>
            </w:pPr>
          </w:p>
        </w:tc>
        <w:tc>
          <w:tcPr>
            <w:tcW w:w="2132" w:type="dxa"/>
          </w:tcPr>
          <w:p w14:paraId="3A0699AD">
            <w:pPr>
              <w:rPr>
                <w:rFonts w:hint="eastAsia"/>
                <w:sz w:val="24"/>
                <w:szCs w:val="24"/>
              </w:rPr>
            </w:pPr>
          </w:p>
        </w:tc>
        <w:tc>
          <w:tcPr>
            <w:tcW w:w="3044" w:type="dxa"/>
          </w:tcPr>
          <w:p w14:paraId="6999F0C6">
            <w:pPr>
              <w:rPr>
                <w:rFonts w:hint="eastAsia"/>
                <w:sz w:val="24"/>
                <w:szCs w:val="24"/>
              </w:rPr>
            </w:pPr>
          </w:p>
        </w:tc>
        <w:tc>
          <w:tcPr>
            <w:tcW w:w="1440" w:type="dxa"/>
          </w:tcPr>
          <w:p w14:paraId="6BE4E66C">
            <w:pPr>
              <w:rPr>
                <w:rFonts w:hint="eastAsia"/>
                <w:sz w:val="24"/>
                <w:szCs w:val="24"/>
              </w:rPr>
            </w:pPr>
          </w:p>
        </w:tc>
      </w:tr>
    </w:tbl>
    <w:p w14:paraId="17926383">
      <w:pPr>
        <w:spacing w:line="360" w:lineRule="exact"/>
        <w:jc w:val="right"/>
        <w:rPr>
          <w:rFonts w:hint="eastAsia"/>
          <w:sz w:val="24"/>
          <w:szCs w:val="24"/>
        </w:rPr>
      </w:pPr>
    </w:p>
    <w:p w14:paraId="4D369BB1">
      <w:pPr>
        <w:spacing w:line="360" w:lineRule="exact"/>
        <w:jc w:val="right"/>
        <w:rPr>
          <w:rFonts w:hint="eastAsia"/>
          <w:sz w:val="24"/>
          <w:szCs w:val="24"/>
        </w:rPr>
      </w:pPr>
    </w:p>
    <w:p w14:paraId="345B40A3">
      <w:pPr>
        <w:spacing w:line="360" w:lineRule="exact"/>
        <w:jc w:val="right"/>
        <w:rPr>
          <w:rFonts w:hint="eastAsia"/>
          <w:sz w:val="24"/>
          <w:szCs w:val="24"/>
        </w:rPr>
      </w:pPr>
    </w:p>
    <w:p w14:paraId="6EDF811C">
      <w:pPr>
        <w:spacing w:line="360" w:lineRule="exact"/>
        <w:jc w:val="right"/>
        <w:rPr>
          <w:rFonts w:hint="eastAsia"/>
          <w:sz w:val="24"/>
          <w:szCs w:val="24"/>
        </w:rPr>
      </w:pPr>
    </w:p>
    <w:p w14:paraId="6409D775">
      <w:pPr>
        <w:spacing w:line="360" w:lineRule="exact"/>
        <w:jc w:val="right"/>
        <w:rPr>
          <w:rFonts w:hint="eastAsia"/>
          <w:sz w:val="24"/>
          <w:szCs w:val="24"/>
        </w:rPr>
      </w:pPr>
      <w:r>
        <w:rPr>
          <w:rFonts w:hint="eastAsia"/>
          <w:sz w:val="24"/>
          <w:szCs w:val="24"/>
        </w:rPr>
        <w:t>供应商名称（公章）：</w:t>
      </w:r>
    </w:p>
    <w:p w14:paraId="443E8991">
      <w:pPr>
        <w:spacing w:line="360" w:lineRule="exact"/>
        <w:jc w:val="right"/>
        <w:rPr>
          <w:rFonts w:hint="eastAsia"/>
          <w:sz w:val="24"/>
          <w:szCs w:val="24"/>
        </w:rPr>
      </w:pPr>
      <w:r>
        <w:rPr>
          <w:rFonts w:hint="eastAsia"/>
          <w:sz w:val="24"/>
          <w:szCs w:val="24"/>
        </w:rPr>
        <w:t>法定代表人或代理人（签字或盖章）：</w:t>
      </w:r>
    </w:p>
    <w:p w14:paraId="7CF54684">
      <w:pPr>
        <w:spacing w:line="360" w:lineRule="exact"/>
        <w:jc w:val="right"/>
        <w:rPr>
          <w:rFonts w:hint="eastAsia"/>
          <w:sz w:val="24"/>
          <w:szCs w:val="24"/>
        </w:rPr>
      </w:pPr>
      <w:r>
        <w:rPr>
          <w:rFonts w:hint="eastAsia"/>
          <w:sz w:val="24"/>
          <w:szCs w:val="24"/>
        </w:rPr>
        <w:t>日期：      年  月   日</w:t>
      </w:r>
    </w:p>
    <w:p w14:paraId="7E668074">
      <w:pPr>
        <w:pStyle w:val="27"/>
        <w:rPr>
          <w:rFonts w:hint="eastAsia" w:hAnsi="宋体"/>
        </w:rPr>
      </w:pPr>
    </w:p>
    <w:p w14:paraId="483EA1DC">
      <w:pPr>
        <w:pStyle w:val="27"/>
        <w:rPr>
          <w:rFonts w:hint="eastAsia" w:hAnsi="宋体"/>
        </w:rPr>
      </w:pPr>
    </w:p>
    <w:p w14:paraId="12A5817C">
      <w:pPr>
        <w:pStyle w:val="27"/>
        <w:rPr>
          <w:rFonts w:hint="eastAsia" w:hAnsi="宋体"/>
        </w:rPr>
      </w:pPr>
    </w:p>
    <w:p w14:paraId="2E133F0F">
      <w:pPr>
        <w:pStyle w:val="27"/>
        <w:rPr>
          <w:rFonts w:hint="eastAsia" w:hAnsi="宋体"/>
        </w:rPr>
      </w:pPr>
    </w:p>
    <w:p w14:paraId="7F43FD8C">
      <w:pPr>
        <w:pStyle w:val="27"/>
        <w:rPr>
          <w:rFonts w:hint="eastAsia" w:hAnsi="宋体"/>
        </w:rPr>
      </w:pPr>
    </w:p>
    <w:p w14:paraId="175CC21E">
      <w:pPr>
        <w:pStyle w:val="27"/>
        <w:rPr>
          <w:rFonts w:hint="eastAsia" w:hAnsi="宋体"/>
        </w:rPr>
      </w:pPr>
    </w:p>
    <w:p w14:paraId="1F2B6DAD">
      <w:pPr>
        <w:pStyle w:val="27"/>
        <w:rPr>
          <w:rFonts w:hint="eastAsia" w:hAnsi="宋体"/>
        </w:rPr>
      </w:pPr>
    </w:p>
    <w:p w14:paraId="4CD92A0F">
      <w:pPr>
        <w:pStyle w:val="27"/>
        <w:rPr>
          <w:rFonts w:hint="eastAsia" w:hAnsi="宋体"/>
        </w:rPr>
      </w:pPr>
    </w:p>
    <w:p w14:paraId="170D31CD">
      <w:pPr>
        <w:pStyle w:val="27"/>
        <w:rPr>
          <w:rFonts w:hint="eastAsia" w:hAnsi="宋体"/>
        </w:rPr>
      </w:pPr>
    </w:p>
    <w:p w14:paraId="6593C178">
      <w:pPr>
        <w:pStyle w:val="27"/>
        <w:rPr>
          <w:rFonts w:hint="eastAsia" w:hAnsi="宋体"/>
        </w:rPr>
      </w:pPr>
    </w:p>
    <w:p w14:paraId="7961E6C6">
      <w:pPr>
        <w:pStyle w:val="27"/>
        <w:rPr>
          <w:rFonts w:hint="eastAsia" w:hAnsi="宋体"/>
        </w:rPr>
      </w:pPr>
    </w:p>
    <w:p w14:paraId="3E9F8F10">
      <w:pPr>
        <w:pStyle w:val="27"/>
        <w:rPr>
          <w:rFonts w:hint="eastAsia" w:hAnsi="宋体"/>
        </w:rPr>
      </w:pPr>
    </w:p>
    <w:p w14:paraId="10605C1E">
      <w:pPr>
        <w:pStyle w:val="27"/>
        <w:rPr>
          <w:rFonts w:hint="eastAsia" w:hAnsi="宋体"/>
        </w:rPr>
      </w:pPr>
    </w:p>
    <w:p w14:paraId="09D41AC4">
      <w:pPr>
        <w:pStyle w:val="27"/>
        <w:rPr>
          <w:rFonts w:hint="eastAsia" w:hAnsi="宋体"/>
        </w:rPr>
      </w:pPr>
    </w:p>
    <w:p w14:paraId="0E66B44D">
      <w:pPr>
        <w:pStyle w:val="27"/>
        <w:rPr>
          <w:rFonts w:hint="eastAsia" w:hAnsi="宋体"/>
        </w:rPr>
      </w:pPr>
    </w:p>
    <w:p w14:paraId="760F2EE4">
      <w:pPr>
        <w:spacing w:line="560" w:lineRule="exact"/>
        <w:rPr>
          <w:rFonts w:hint="eastAsia"/>
          <w:b/>
          <w:bCs/>
          <w:sz w:val="24"/>
          <w:szCs w:val="24"/>
        </w:rPr>
      </w:pPr>
    </w:p>
    <w:p w14:paraId="22273C53">
      <w:pPr>
        <w:spacing w:line="560" w:lineRule="exact"/>
        <w:rPr>
          <w:rFonts w:hint="eastAsia"/>
          <w:b/>
          <w:bCs/>
          <w:sz w:val="24"/>
          <w:szCs w:val="24"/>
        </w:rPr>
      </w:pPr>
    </w:p>
    <w:p w14:paraId="75ECAA6C">
      <w:pPr>
        <w:spacing w:line="560" w:lineRule="exact"/>
        <w:rPr>
          <w:rFonts w:hint="eastAsia"/>
          <w:b/>
          <w:bCs/>
          <w:sz w:val="24"/>
          <w:szCs w:val="24"/>
        </w:rPr>
      </w:pPr>
    </w:p>
    <w:p w14:paraId="7C2EDEF9">
      <w:pPr>
        <w:spacing w:line="560" w:lineRule="exact"/>
        <w:rPr>
          <w:rFonts w:hint="eastAsia"/>
          <w:sz w:val="24"/>
          <w:szCs w:val="24"/>
        </w:rPr>
      </w:pPr>
      <w:r>
        <w:rPr>
          <w:rFonts w:hint="eastAsia"/>
          <w:b/>
          <w:bCs/>
          <w:sz w:val="24"/>
          <w:szCs w:val="24"/>
        </w:rPr>
        <w:t>附件7：</w:t>
      </w:r>
      <w:r>
        <w:rPr>
          <w:rFonts w:hint="eastAsia"/>
          <w:sz w:val="24"/>
          <w:szCs w:val="24"/>
        </w:rPr>
        <w:t>供应商承诺函</w:t>
      </w:r>
    </w:p>
    <w:p w14:paraId="32B3FA85">
      <w:pPr>
        <w:spacing w:line="460" w:lineRule="exact"/>
        <w:rPr>
          <w:rFonts w:hint="eastAsia"/>
          <w:bCs/>
          <w:sz w:val="24"/>
          <w:szCs w:val="24"/>
        </w:rPr>
      </w:pPr>
      <w:r>
        <w:rPr>
          <w:rFonts w:hint="eastAsia"/>
          <w:bCs/>
          <w:sz w:val="24"/>
          <w:szCs w:val="24"/>
        </w:rPr>
        <w:t xml:space="preserve">致：常州工业职业技术学院          </w:t>
      </w:r>
    </w:p>
    <w:p w14:paraId="73F86768">
      <w:pPr>
        <w:spacing w:line="460" w:lineRule="exact"/>
        <w:ind w:firstLine="480" w:firstLineChars="200"/>
        <w:rPr>
          <w:rFonts w:hint="eastAsia"/>
          <w:bCs/>
          <w:sz w:val="24"/>
          <w:szCs w:val="24"/>
        </w:rPr>
      </w:pPr>
      <w:r>
        <w:rPr>
          <w:rFonts w:hint="eastAsia"/>
          <w:bCs/>
          <w:sz w:val="24"/>
          <w:szCs w:val="24"/>
        </w:rPr>
        <w:t>按照文件的规定，我单位郑重声明如下：</w:t>
      </w:r>
    </w:p>
    <w:p w14:paraId="3706D388">
      <w:pPr>
        <w:spacing w:line="460" w:lineRule="exact"/>
        <w:ind w:firstLine="480" w:firstLineChars="200"/>
        <w:rPr>
          <w:rFonts w:hint="eastAsia"/>
          <w:bCs/>
          <w:sz w:val="24"/>
          <w:szCs w:val="24"/>
        </w:rPr>
      </w:pPr>
      <w:r>
        <w:rPr>
          <w:rFonts w:hint="eastAsia"/>
          <w:bCs/>
          <w:sz w:val="24"/>
          <w:szCs w:val="24"/>
        </w:rPr>
        <w:t>1、我单位是按照中华人民共和国法律规定登记注册的，注册地点为</w:t>
      </w:r>
      <w:r>
        <w:rPr>
          <w:rFonts w:hint="eastAsia"/>
          <w:bCs/>
          <w:sz w:val="24"/>
          <w:szCs w:val="24"/>
          <w:u w:val="single"/>
        </w:rPr>
        <w:t xml:space="preserve">         </w:t>
      </w:r>
      <w:r>
        <w:rPr>
          <w:rFonts w:hint="eastAsia"/>
          <w:bCs/>
          <w:sz w:val="24"/>
          <w:szCs w:val="24"/>
        </w:rPr>
        <w:t>，全称为</w:t>
      </w:r>
      <w:r>
        <w:rPr>
          <w:rFonts w:hint="eastAsia"/>
          <w:bCs/>
          <w:sz w:val="24"/>
          <w:szCs w:val="24"/>
          <w:u w:val="single"/>
        </w:rPr>
        <w:t xml:space="preserve">        </w:t>
      </w:r>
      <w:r>
        <w:rPr>
          <w:rFonts w:hint="eastAsia"/>
          <w:bCs/>
          <w:sz w:val="24"/>
          <w:szCs w:val="24"/>
        </w:rPr>
        <w:t>，统一社会信用代码为</w:t>
      </w:r>
      <w:r>
        <w:rPr>
          <w:rFonts w:hint="eastAsia"/>
          <w:bCs/>
          <w:sz w:val="24"/>
          <w:szCs w:val="24"/>
          <w:u w:val="single"/>
        </w:rPr>
        <w:t xml:space="preserve">           </w:t>
      </w:r>
      <w:r>
        <w:rPr>
          <w:rFonts w:hint="eastAsia"/>
          <w:bCs/>
          <w:sz w:val="24"/>
          <w:szCs w:val="24"/>
        </w:rPr>
        <w:t xml:space="preserve"> ，法定代表人（单位负责人）为</w:t>
      </w:r>
      <w:r>
        <w:rPr>
          <w:rFonts w:hint="eastAsia"/>
          <w:bCs/>
          <w:sz w:val="24"/>
          <w:szCs w:val="24"/>
          <w:u w:val="single"/>
        </w:rPr>
        <w:t xml:space="preserve">         </w:t>
      </w:r>
      <w:r>
        <w:rPr>
          <w:rFonts w:hint="eastAsia"/>
          <w:bCs/>
          <w:sz w:val="24"/>
          <w:szCs w:val="24"/>
        </w:rPr>
        <w:t>，具有独立承担民事责任的能力（如属于分公司经总公司授权参与项目，由总公司承担民事责任的，须提供总公司项目授权书）。</w:t>
      </w:r>
    </w:p>
    <w:p w14:paraId="60909413">
      <w:pPr>
        <w:spacing w:line="460" w:lineRule="exact"/>
        <w:ind w:firstLine="480" w:firstLineChars="200"/>
        <w:rPr>
          <w:rFonts w:hint="eastAsia"/>
          <w:bCs/>
          <w:sz w:val="24"/>
          <w:szCs w:val="24"/>
        </w:rPr>
      </w:pPr>
      <w:r>
        <w:rPr>
          <w:rFonts w:hint="eastAsia"/>
          <w:bCs/>
          <w:sz w:val="24"/>
          <w:szCs w:val="24"/>
        </w:rPr>
        <w:t>2、我单位未被“国家企业信用信息系统”列入经营异常名录或者严重违法企业名单。</w:t>
      </w:r>
    </w:p>
    <w:p w14:paraId="2D2B5F7A">
      <w:pPr>
        <w:spacing w:line="460" w:lineRule="exact"/>
        <w:ind w:firstLine="480" w:firstLineChars="200"/>
        <w:rPr>
          <w:rFonts w:hint="eastAsia"/>
          <w:bCs/>
          <w:sz w:val="24"/>
          <w:szCs w:val="24"/>
        </w:rPr>
      </w:pPr>
      <w:r>
        <w:rPr>
          <w:rFonts w:hint="eastAsia"/>
          <w:bCs/>
          <w:sz w:val="24"/>
          <w:szCs w:val="24"/>
        </w:rPr>
        <w:t>3、我单位具有良好的商业信誉（指供应商经营状况良好，无本资格声明第十条情形）和健全的财务会计制度。</w:t>
      </w:r>
    </w:p>
    <w:p w14:paraId="7C2DE70C">
      <w:pPr>
        <w:spacing w:line="460" w:lineRule="exact"/>
        <w:ind w:firstLine="480" w:firstLineChars="200"/>
        <w:rPr>
          <w:rFonts w:hint="eastAsia"/>
          <w:bCs/>
          <w:sz w:val="24"/>
          <w:szCs w:val="24"/>
        </w:rPr>
      </w:pPr>
      <w:r>
        <w:rPr>
          <w:rFonts w:hint="eastAsia"/>
          <w:bCs/>
          <w:sz w:val="24"/>
          <w:szCs w:val="24"/>
        </w:rPr>
        <w:t>4、我单位依法进行纳税和社会保险申报并实际履行了义务。</w:t>
      </w:r>
    </w:p>
    <w:p w14:paraId="7C4D43E9">
      <w:pPr>
        <w:spacing w:line="460" w:lineRule="exact"/>
        <w:ind w:firstLine="480" w:firstLineChars="200"/>
        <w:rPr>
          <w:rFonts w:hint="eastAsia"/>
          <w:bCs/>
          <w:sz w:val="24"/>
          <w:szCs w:val="24"/>
        </w:rPr>
      </w:pPr>
      <w:r>
        <w:rPr>
          <w:rFonts w:hint="eastAsia"/>
          <w:bCs/>
          <w:sz w:val="24"/>
          <w:szCs w:val="24"/>
        </w:rPr>
        <w:t xml:space="preserve">5、我单位具有履行本项目采购合同所必需的设备和专业技术能力，并具有履行合同的良好记录。           </w:t>
      </w:r>
    </w:p>
    <w:p w14:paraId="7BEE44E4">
      <w:pPr>
        <w:spacing w:line="460" w:lineRule="exact"/>
        <w:ind w:firstLine="480" w:firstLineChars="200"/>
        <w:rPr>
          <w:rFonts w:hint="eastAsia"/>
          <w:bCs/>
          <w:sz w:val="24"/>
          <w:szCs w:val="24"/>
        </w:rPr>
      </w:pPr>
      <w:r>
        <w:rPr>
          <w:rFonts w:hint="eastAsia"/>
          <w:bCs/>
          <w:sz w:val="24"/>
          <w:szCs w:val="24"/>
        </w:rPr>
        <w:t>6、我单位在参加采购招标采购活动前二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12DFC4A9">
      <w:pPr>
        <w:spacing w:line="460" w:lineRule="exact"/>
        <w:ind w:firstLine="480" w:firstLineChars="200"/>
        <w:rPr>
          <w:rFonts w:hint="eastAsia"/>
          <w:bCs/>
          <w:sz w:val="24"/>
          <w:szCs w:val="24"/>
        </w:rPr>
      </w:pPr>
      <w:r>
        <w:rPr>
          <w:rFonts w:hint="eastAsia"/>
          <w:bCs/>
          <w:sz w:val="24"/>
          <w:szCs w:val="24"/>
        </w:rPr>
        <w:t>7、我单位具备法律、行政法规规定的其他条件。</w:t>
      </w:r>
    </w:p>
    <w:p w14:paraId="60E5A972">
      <w:pPr>
        <w:spacing w:line="460" w:lineRule="exact"/>
        <w:ind w:firstLine="480" w:firstLineChars="200"/>
        <w:rPr>
          <w:rFonts w:hint="eastAsia"/>
          <w:bCs/>
          <w:sz w:val="24"/>
          <w:szCs w:val="24"/>
        </w:rPr>
      </w:pPr>
      <w:r>
        <w:rPr>
          <w:rFonts w:hint="eastAsia"/>
          <w:bCs/>
          <w:sz w:val="24"/>
          <w:szCs w:val="24"/>
        </w:rPr>
        <w:t xml:space="preserve">8、与我单位存在“单位负责人为同一人或者存在直接控股、管理关系”的其他单位信息如下（如无此情形的，填写“无”）： </w:t>
      </w:r>
      <w:r>
        <w:rPr>
          <w:rFonts w:hint="eastAsia"/>
          <w:bCs/>
          <w:sz w:val="24"/>
          <w:szCs w:val="24"/>
          <w:u w:val="single"/>
        </w:rPr>
        <w:t xml:space="preserve">                     </w:t>
      </w:r>
      <w:r>
        <w:rPr>
          <w:rFonts w:hint="eastAsia"/>
          <w:bCs/>
          <w:sz w:val="24"/>
          <w:szCs w:val="24"/>
        </w:rPr>
        <w:t xml:space="preserve">                       </w:t>
      </w:r>
    </w:p>
    <w:p w14:paraId="2AEC64DA">
      <w:pPr>
        <w:spacing w:line="460" w:lineRule="exact"/>
        <w:ind w:firstLine="480" w:firstLineChars="200"/>
        <w:rPr>
          <w:rFonts w:hint="eastAsia"/>
          <w:bCs/>
          <w:sz w:val="24"/>
          <w:szCs w:val="24"/>
        </w:rPr>
      </w:pPr>
      <w:r>
        <w:rPr>
          <w:rFonts w:hint="eastAsia"/>
          <w:bCs/>
          <w:sz w:val="24"/>
          <w:szCs w:val="24"/>
        </w:rPr>
        <w:t>8.1、与我单位的法定代表人（单位负责人）为同一人的其他单位如下：</w:t>
      </w:r>
      <w:r>
        <w:rPr>
          <w:rFonts w:hint="eastAsia"/>
          <w:bCs/>
          <w:sz w:val="24"/>
          <w:szCs w:val="24"/>
          <w:u w:val="single"/>
        </w:rPr>
        <w:t xml:space="preserve">           </w:t>
      </w:r>
      <w:r>
        <w:rPr>
          <w:rFonts w:hint="eastAsia"/>
          <w:bCs/>
          <w:sz w:val="24"/>
          <w:szCs w:val="24"/>
        </w:rPr>
        <w:t xml:space="preserve">               </w:t>
      </w:r>
    </w:p>
    <w:p w14:paraId="06F4869C">
      <w:pPr>
        <w:spacing w:line="460" w:lineRule="exact"/>
        <w:ind w:firstLine="480" w:firstLineChars="200"/>
        <w:rPr>
          <w:rFonts w:hint="eastAsia"/>
          <w:bCs/>
          <w:sz w:val="24"/>
          <w:szCs w:val="24"/>
        </w:rPr>
      </w:pPr>
      <w:r>
        <w:rPr>
          <w:rFonts w:hint="eastAsia"/>
          <w:bCs/>
          <w:sz w:val="24"/>
          <w:szCs w:val="24"/>
        </w:rPr>
        <w:t>8.2、我单位直接控股的其他单位如下：</w:t>
      </w:r>
      <w:r>
        <w:rPr>
          <w:rFonts w:hint="eastAsia"/>
          <w:bCs/>
          <w:sz w:val="24"/>
          <w:szCs w:val="24"/>
          <w:u w:val="single"/>
        </w:rPr>
        <w:t xml:space="preserve">                 </w:t>
      </w:r>
      <w:r>
        <w:rPr>
          <w:rFonts w:hint="eastAsia"/>
          <w:bCs/>
          <w:sz w:val="24"/>
          <w:szCs w:val="24"/>
        </w:rPr>
        <w:t xml:space="preserve">                     </w:t>
      </w:r>
    </w:p>
    <w:p w14:paraId="29E3C5ED">
      <w:pPr>
        <w:spacing w:line="460" w:lineRule="exact"/>
        <w:ind w:firstLine="480" w:firstLineChars="200"/>
        <w:rPr>
          <w:rFonts w:hint="eastAsia"/>
          <w:bCs/>
          <w:sz w:val="24"/>
          <w:szCs w:val="24"/>
        </w:rPr>
      </w:pPr>
      <w:r>
        <w:rPr>
          <w:rFonts w:hint="eastAsia"/>
          <w:bCs/>
          <w:sz w:val="24"/>
          <w:szCs w:val="24"/>
        </w:rPr>
        <w:t>8.3、与我单位存在管理关系的其他单位如下：</w:t>
      </w:r>
      <w:r>
        <w:rPr>
          <w:rFonts w:hint="eastAsia"/>
          <w:bCs/>
          <w:sz w:val="24"/>
          <w:szCs w:val="24"/>
          <w:u w:val="single"/>
        </w:rPr>
        <w:t xml:space="preserve">           </w:t>
      </w:r>
      <w:r>
        <w:rPr>
          <w:rFonts w:hint="eastAsia"/>
          <w:bCs/>
          <w:sz w:val="24"/>
          <w:szCs w:val="24"/>
        </w:rPr>
        <w:t xml:space="preserve">               </w:t>
      </w:r>
    </w:p>
    <w:p w14:paraId="2FD21656">
      <w:pPr>
        <w:spacing w:line="460" w:lineRule="exact"/>
        <w:ind w:firstLine="480" w:firstLineChars="200"/>
        <w:rPr>
          <w:rFonts w:hint="eastAsia"/>
          <w:bCs/>
          <w:sz w:val="24"/>
          <w:szCs w:val="24"/>
        </w:rPr>
      </w:pPr>
      <w:r>
        <w:rPr>
          <w:rFonts w:hint="eastAsia"/>
          <w:bCs/>
          <w:sz w:val="24"/>
          <w:szCs w:val="24"/>
        </w:rPr>
        <w:t>9、我单位不属于为本项目提供整体设计、规范编制或者项目管理、监理、检测等服务的供应商。</w:t>
      </w:r>
    </w:p>
    <w:p w14:paraId="49BC2A59">
      <w:pPr>
        <w:spacing w:line="460" w:lineRule="exact"/>
        <w:ind w:firstLine="480" w:firstLineChars="200"/>
        <w:rPr>
          <w:rFonts w:hint="eastAsia"/>
          <w:bCs/>
          <w:sz w:val="24"/>
          <w:szCs w:val="24"/>
        </w:rPr>
      </w:pPr>
      <w:r>
        <w:rPr>
          <w:rFonts w:hint="eastAsia"/>
          <w:bCs/>
          <w:sz w:val="24"/>
          <w:szCs w:val="24"/>
        </w:rPr>
        <w:t>10、我单位无以下不良信用记录情形：</w:t>
      </w:r>
    </w:p>
    <w:p w14:paraId="49E66666">
      <w:pPr>
        <w:spacing w:line="460" w:lineRule="exact"/>
        <w:ind w:firstLine="480" w:firstLineChars="200"/>
        <w:rPr>
          <w:rFonts w:hint="eastAsia"/>
          <w:bCs/>
          <w:sz w:val="24"/>
          <w:szCs w:val="24"/>
        </w:rPr>
      </w:pPr>
      <w:r>
        <w:rPr>
          <w:rFonts w:hint="eastAsia"/>
          <w:bCs/>
          <w:sz w:val="24"/>
          <w:szCs w:val="24"/>
        </w:rPr>
        <w:t>10.1、在“信用中国”网站被列入失信被执行人和重大税收违法案件当事人名单；</w:t>
      </w:r>
    </w:p>
    <w:p w14:paraId="6E066CEE">
      <w:pPr>
        <w:spacing w:line="460" w:lineRule="exact"/>
        <w:ind w:firstLine="480" w:firstLineChars="200"/>
        <w:rPr>
          <w:rFonts w:hint="eastAsia"/>
          <w:bCs/>
          <w:sz w:val="24"/>
          <w:szCs w:val="24"/>
        </w:rPr>
      </w:pPr>
      <w:r>
        <w:rPr>
          <w:rFonts w:hint="eastAsia"/>
          <w:bCs/>
          <w:sz w:val="24"/>
          <w:szCs w:val="24"/>
        </w:rPr>
        <w:t>10.2、在“中国政府采购网”网站被列入政府采购严重违法失信行为记录名单；</w:t>
      </w:r>
    </w:p>
    <w:p w14:paraId="20BA7FD0">
      <w:pPr>
        <w:spacing w:line="360" w:lineRule="auto"/>
        <w:ind w:firstLine="480" w:firstLineChars="200"/>
        <w:rPr>
          <w:rFonts w:hint="eastAsia"/>
          <w:bCs/>
          <w:sz w:val="24"/>
          <w:szCs w:val="24"/>
        </w:rPr>
      </w:pPr>
      <w:r>
        <w:rPr>
          <w:rFonts w:hint="eastAsia"/>
          <w:bCs/>
          <w:sz w:val="24"/>
          <w:szCs w:val="24"/>
        </w:rPr>
        <w:t>11、我单位与采购人不存在利害关系；</w:t>
      </w:r>
    </w:p>
    <w:p w14:paraId="34AF95DC">
      <w:pPr>
        <w:spacing w:line="360" w:lineRule="auto"/>
        <w:ind w:firstLine="480" w:firstLineChars="200"/>
        <w:rPr>
          <w:rFonts w:hint="eastAsia"/>
          <w:bCs/>
          <w:sz w:val="24"/>
          <w:szCs w:val="24"/>
        </w:rPr>
      </w:pPr>
      <w:r>
        <w:rPr>
          <w:rFonts w:hint="eastAsia"/>
          <w:bCs/>
          <w:sz w:val="24"/>
          <w:szCs w:val="24"/>
        </w:rPr>
        <w:t>12、本公司提交的响应文件中所有关于供应商（供应商）资格的文件、证明和陈述均是真实的、准确的。</w:t>
      </w:r>
    </w:p>
    <w:p w14:paraId="6B5E9DC5">
      <w:pPr>
        <w:pStyle w:val="11"/>
        <w:ind w:firstLine="482"/>
        <w:rPr>
          <w:rFonts w:hint="eastAsia" w:ascii="宋体" w:hAnsi="宋体" w:eastAsia="宋体"/>
          <w:sz w:val="24"/>
          <w:szCs w:val="24"/>
        </w:rPr>
      </w:pPr>
      <w:r>
        <w:rPr>
          <w:rFonts w:hint="eastAsia" w:ascii="宋体" w:hAnsi="宋体" w:eastAsia="宋体"/>
          <w:b/>
          <w:sz w:val="24"/>
          <w:szCs w:val="24"/>
        </w:rPr>
        <w:t>13、响应采购人所提出项目要求的全部条款，保证按时完成上述服务。</w:t>
      </w:r>
    </w:p>
    <w:p w14:paraId="4631A74F">
      <w:pPr>
        <w:spacing w:line="460" w:lineRule="exact"/>
        <w:ind w:firstLine="480" w:firstLineChars="200"/>
        <w:rPr>
          <w:rFonts w:hint="eastAsia"/>
          <w:bCs/>
          <w:sz w:val="24"/>
          <w:szCs w:val="24"/>
        </w:rPr>
      </w:pPr>
      <w:r>
        <w:rPr>
          <w:rFonts w:hint="eastAsia"/>
          <w:bCs/>
          <w:sz w:val="24"/>
          <w:szCs w:val="24"/>
        </w:rPr>
        <w:t>我单位保证上述声明的事项都是真实的，如有虚假，我单位愿意承担相应的法律责任，并承担因此所造成的一切后果与损失。</w:t>
      </w:r>
    </w:p>
    <w:p w14:paraId="729D3FB4">
      <w:pPr>
        <w:pStyle w:val="11"/>
        <w:ind w:firstLine="480"/>
        <w:rPr>
          <w:rFonts w:hint="eastAsia" w:ascii="宋体" w:hAnsi="宋体" w:eastAsia="宋体"/>
          <w:bCs/>
          <w:sz w:val="24"/>
          <w:szCs w:val="24"/>
        </w:rPr>
      </w:pPr>
    </w:p>
    <w:p w14:paraId="060B0D39">
      <w:pPr>
        <w:spacing w:line="420" w:lineRule="exact"/>
        <w:rPr>
          <w:rFonts w:hint="eastAsia"/>
          <w:bCs/>
          <w:sz w:val="24"/>
          <w:szCs w:val="24"/>
        </w:rPr>
      </w:pPr>
    </w:p>
    <w:p w14:paraId="03514AC0">
      <w:pPr>
        <w:spacing w:line="420" w:lineRule="exact"/>
        <w:rPr>
          <w:rFonts w:hint="eastAsia"/>
          <w:bCs/>
          <w:sz w:val="24"/>
          <w:szCs w:val="24"/>
        </w:rPr>
      </w:pPr>
    </w:p>
    <w:p w14:paraId="40E77278">
      <w:pPr>
        <w:spacing w:line="420" w:lineRule="exact"/>
        <w:rPr>
          <w:rFonts w:hint="eastAsia"/>
          <w:bCs/>
          <w:sz w:val="24"/>
          <w:szCs w:val="24"/>
        </w:rPr>
      </w:pPr>
    </w:p>
    <w:p w14:paraId="5C65059E">
      <w:pPr>
        <w:spacing w:line="420" w:lineRule="exact"/>
        <w:rPr>
          <w:rFonts w:hint="eastAsia"/>
          <w:bCs/>
          <w:sz w:val="24"/>
          <w:szCs w:val="24"/>
        </w:rPr>
      </w:pPr>
    </w:p>
    <w:p w14:paraId="68777827">
      <w:pPr>
        <w:spacing w:line="420" w:lineRule="exact"/>
        <w:rPr>
          <w:rFonts w:hint="eastAsia"/>
          <w:bCs/>
          <w:sz w:val="24"/>
          <w:szCs w:val="24"/>
        </w:rPr>
      </w:pPr>
    </w:p>
    <w:p w14:paraId="1C68EA30">
      <w:pPr>
        <w:spacing w:line="420" w:lineRule="exact"/>
        <w:jc w:val="center"/>
        <w:rPr>
          <w:rFonts w:hint="eastAsia"/>
          <w:bCs/>
          <w:sz w:val="24"/>
          <w:szCs w:val="24"/>
          <w:lang w:val="en-US"/>
        </w:rPr>
      </w:pPr>
      <w:r>
        <w:rPr>
          <w:rFonts w:hint="eastAsia"/>
          <w:bCs/>
          <w:sz w:val="24"/>
          <w:szCs w:val="24"/>
          <w:lang w:val="en-US"/>
        </w:rPr>
        <w:t xml:space="preserve">                                                  </w:t>
      </w:r>
    </w:p>
    <w:p w14:paraId="1E85190D">
      <w:pPr>
        <w:spacing w:line="420" w:lineRule="exact"/>
        <w:jc w:val="center"/>
        <w:rPr>
          <w:rFonts w:hint="eastAsia"/>
          <w:bCs/>
          <w:sz w:val="24"/>
          <w:szCs w:val="24"/>
        </w:rPr>
      </w:pPr>
      <w:r>
        <w:rPr>
          <w:rFonts w:hint="eastAsia"/>
          <w:bCs/>
          <w:sz w:val="24"/>
          <w:szCs w:val="24"/>
          <w:lang w:val="en-US" w:eastAsia="zh-CN"/>
        </w:rPr>
        <w:t xml:space="preserve">                 </w:t>
      </w:r>
      <w:r>
        <w:rPr>
          <w:rFonts w:hint="eastAsia"/>
          <w:bCs/>
          <w:sz w:val="24"/>
          <w:szCs w:val="24"/>
          <w:lang w:val="en-US"/>
        </w:rPr>
        <w:t xml:space="preserve"> </w:t>
      </w:r>
      <w:r>
        <w:rPr>
          <w:rFonts w:hint="eastAsia"/>
          <w:bCs/>
          <w:sz w:val="24"/>
          <w:szCs w:val="24"/>
        </w:rPr>
        <w:t>供应商</w:t>
      </w:r>
      <w:r>
        <w:rPr>
          <w:rFonts w:hint="eastAsia"/>
          <w:bCs/>
          <w:sz w:val="24"/>
          <w:szCs w:val="24"/>
          <w:lang w:val="en-US"/>
        </w:rPr>
        <w:t>名称</w:t>
      </w:r>
      <w:r>
        <w:rPr>
          <w:rFonts w:hint="eastAsia"/>
          <w:bCs/>
          <w:sz w:val="24"/>
          <w:szCs w:val="24"/>
        </w:rPr>
        <w:t>：  （公章）</w:t>
      </w:r>
    </w:p>
    <w:p w14:paraId="001B87A6">
      <w:pPr>
        <w:spacing w:line="420" w:lineRule="exact"/>
        <w:jc w:val="center"/>
        <w:rPr>
          <w:rFonts w:hint="eastAsia"/>
          <w:sz w:val="24"/>
          <w:szCs w:val="24"/>
          <w:lang w:val="en-US" w:eastAsia="zh-CN"/>
        </w:rPr>
      </w:pPr>
      <w:r>
        <w:rPr>
          <w:rFonts w:hint="eastAsia"/>
          <w:sz w:val="24"/>
          <w:szCs w:val="24"/>
          <w:lang w:val="en-US" w:eastAsia="zh-CN"/>
        </w:rPr>
        <w:t xml:space="preserve">                   </w:t>
      </w:r>
    </w:p>
    <w:p w14:paraId="4545A004">
      <w:pPr>
        <w:spacing w:line="420" w:lineRule="exact"/>
        <w:jc w:val="center"/>
        <w:rPr>
          <w:rFonts w:hint="eastAsia"/>
          <w:sz w:val="24"/>
          <w:szCs w:val="24"/>
          <w:lang w:val="en-US"/>
        </w:rPr>
        <w:sectPr>
          <w:footerReference r:id="rId3" w:type="default"/>
          <w:pgSz w:w="11906" w:h="16838"/>
          <w:pgMar w:top="1440" w:right="1800" w:bottom="1440" w:left="1800" w:header="851" w:footer="992" w:gutter="0"/>
          <w:cols w:space="720" w:num="1"/>
          <w:docGrid w:linePitch="354" w:charSpace="0"/>
        </w:sectPr>
      </w:pPr>
      <w:r>
        <w:rPr>
          <w:rFonts w:hint="eastAsia"/>
          <w:sz w:val="24"/>
          <w:szCs w:val="24"/>
          <w:lang w:val="en-US" w:eastAsia="zh-CN"/>
        </w:rPr>
        <w:t xml:space="preserve">                    </w:t>
      </w:r>
      <w:r>
        <w:rPr>
          <w:rFonts w:hint="eastAsia"/>
          <w:sz w:val="24"/>
          <w:szCs w:val="24"/>
        </w:rPr>
        <w:t>日期：       年  月</w:t>
      </w:r>
      <w:r>
        <w:rPr>
          <w:rFonts w:hint="eastAsia"/>
          <w:sz w:val="24"/>
          <w:szCs w:val="24"/>
          <w:lang w:val="en-US"/>
        </w:rPr>
        <w:t xml:space="preserve"> </w:t>
      </w:r>
      <w:r>
        <w:rPr>
          <w:rFonts w:hint="eastAsia"/>
          <w:sz w:val="24"/>
          <w:szCs w:val="24"/>
        </w:rPr>
        <w:t xml:space="preserve"> </w:t>
      </w:r>
      <w:r>
        <w:rPr>
          <w:rFonts w:hint="eastAsia"/>
          <w:sz w:val="24"/>
          <w:szCs w:val="24"/>
          <w:lang w:val="en-US"/>
        </w:rPr>
        <w:t>日</w:t>
      </w:r>
    </w:p>
    <w:p w14:paraId="46E9D2B7">
      <w:pPr>
        <w:spacing w:line="420" w:lineRule="exact"/>
        <w:rPr>
          <w:rFonts w:hint="eastAsia"/>
          <w:b/>
          <w:sz w:val="24"/>
          <w:szCs w:val="24"/>
        </w:rPr>
      </w:pPr>
      <w:r>
        <w:rPr>
          <w:rFonts w:hint="eastAsia"/>
          <w:b/>
          <w:sz w:val="24"/>
          <w:szCs w:val="24"/>
          <w:lang w:val="en-US"/>
        </w:rPr>
        <w:t>附件8：</w:t>
      </w:r>
      <w:r>
        <w:rPr>
          <w:rFonts w:hint="eastAsia"/>
          <w:b/>
          <w:sz w:val="24"/>
          <w:szCs w:val="24"/>
        </w:rPr>
        <w:t>报价一览表加盖供应商公章的扫描件</w:t>
      </w:r>
    </w:p>
    <w:p w14:paraId="36E1C8E2">
      <w:pPr>
        <w:tabs>
          <w:tab w:val="left" w:pos="4072"/>
        </w:tabs>
        <w:spacing w:line="420" w:lineRule="exact"/>
        <w:ind w:left="960"/>
        <w:rPr>
          <w:rFonts w:hint="eastAsia"/>
          <w:b/>
          <w:sz w:val="24"/>
          <w:szCs w:val="24"/>
        </w:rPr>
      </w:pPr>
      <w:r>
        <w:rPr>
          <w:rFonts w:hint="eastAsia"/>
          <w:b/>
          <w:sz w:val="24"/>
          <w:szCs w:val="24"/>
        </w:rPr>
        <w:t>1、总报价</w:t>
      </w:r>
      <w:r>
        <w:rPr>
          <w:rFonts w:hint="eastAsia"/>
          <w:b/>
          <w:sz w:val="24"/>
          <w:szCs w:val="24"/>
          <w:lang w:val="en-US"/>
        </w:rPr>
        <w:t>表</w:t>
      </w:r>
      <w:r>
        <w:rPr>
          <w:rFonts w:hint="eastAsia"/>
          <w:b/>
          <w:sz w:val="24"/>
          <w:szCs w:val="24"/>
        </w:rPr>
        <w:tab/>
      </w:r>
    </w:p>
    <w:p w14:paraId="7D5BB1CA">
      <w:pPr>
        <w:pStyle w:val="5"/>
        <w:ind w:firstLine="482"/>
        <w:rPr>
          <w:rFonts w:hint="eastAsia" w:ascii="宋体" w:hAnsi="宋体" w:eastAsia="宋体"/>
          <w:sz w:val="24"/>
          <w:szCs w:val="24"/>
          <w:lang w:val="en-US"/>
        </w:rPr>
      </w:pPr>
      <w:r>
        <w:rPr>
          <w:rFonts w:hint="eastAsia" w:ascii="宋体" w:hAnsi="宋体" w:eastAsia="宋体"/>
          <w:b/>
          <w:bCs/>
          <w:sz w:val="24"/>
          <w:szCs w:val="24"/>
          <w:lang w:val="en-US"/>
        </w:rPr>
        <w:t>项目名称：                        项目编号</w:t>
      </w:r>
      <w:r>
        <w:rPr>
          <w:rFonts w:hint="eastAsia" w:ascii="宋体" w:hAnsi="宋体" w:eastAsia="宋体"/>
          <w:sz w:val="24"/>
          <w:szCs w:val="24"/>
          <w:lang w:val="en-US"/>
        </w:rPr>
        <w:t>：</w:t>
      </w:r>
    </w:p>
    <w:tbl>
      <w:tblPr>
        <w:tblStyle w:val="12"/>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5541"/>
      </w:tblGrid>
      <w:tr w14:paraId="490E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3742" w:type="dxa"/>
            <w:vAlign w:val="center"/>
          </w:tcPr>
          <w:p w14:paraId="79152333">
            <w:pPr>
              <w:adjustRightInd w:val="0"/>
              <w:snapToGrid w:val="0"/>
              <w:spacing w:line="420" w:lineRule="exact"/>
              <w:jc w:val="center"/>
              <w:rPr>
                <w:rFonts w:hint="eastAsia"/>
                <w:sz w:val="24"/>
                <w:szCs w:val="24"/>
              </w:rPr>
            </w:pPr>
            <w:r>
              <w:rPr>
                <w:rFonts w:hint="eastAsia"/>
                <w:sz w:val="24"/>
                <w:szCs w:val="24"/>
                <w:lang w:val="en-US"/>
              </w:rPr>
              <w:t xml:space="preserve"> </w:t>
            </w:r>
            <w:r>
              <w:rPr>
                <w:rFonts w:hint="eastAsia"/>
                <w:sz w:val="24"/>
                <w:szCs w:val="24"/>
              </w:rPr>
              <w:t>报</w:t>
            </w:r>
            <w:r>
              <w:rPr>
                <w:rFonts w:hint="eastAsia"/>
                <w:sz w:val="24"/>
                <w:szCs w:val="24"/>
                <w:lang w:val="en-US"/>
              </w:rPr>
              <w:t xml:space="preserve">  </w:t>
            </w:r>
            <w:r>
              <w:rPr>
                <w:rFonts w:hint="eastAsia"/>
                <w:sz w:val="24"/>
                <w:szCs w:val="24"/>
              </w:rPr>
              <w:t>价</w:t>
            </w:r>
          </w:p>
          <w:p w14:paraId="33E63685">
            <w:pPr>
              <w:adjustRightInd w:val="0"/>
              <w:snapToGrid w:val="0"/>
              <w:spacing w:line="420" w:lineRule="exact"/>
              <w:jc w:val="center"/>
              <w:rPr>
                <w:rFonts w:hint="eastAsia"/>
                <w:b/>
                <w:bCs/>
                <w:sz w:val="24"/>
                <w:szCs w:val="24"/>
              </w:rPr>
            </w:pPr>
            <w:r>
              <w:rPr>
                <w:rFonts w:hint="eastAsia"/>
                <w:sz w:val="24"/>
                <w:szCs w:val="24"/>
              </w:rPr>
              <w:t>（人民币：元 ）</w:t>
            </w:r>
          </w:p>
        </w:tc>
        <w:tc>
          <w:tcPr>
            <w:tcW w:w="5541" w:type="dxa"/>
            <w:vAlign w:val="center"/>
          </w:tcPr>
          <w:p w14:paraId="76A7164C">
            <w:pPr>
              <w:pStyle w:val="4"/>
              <w:adjustRightInd w:val="0"/>
              <w:snapToGrid w:val="0"/>
              <w:spacing w:line="300" w:lineRule="auto"/>
              <w:rPr>
                <w:rFonts w:hint="eastAsia"/>
                <w:szCs w:val="24"/>
              </w:rPr>
            </w:pPr>
            <w:r>
              <w:rPr>
                <w:rFonts w:hint="eastAsia"/>
                <w:szCs w:val="24"/>
              </w:rPr>
              <w:t>大写：</w:t>
            </w:r>
          </w:p>
          <w:p w14:paraId="104A9259">
            <w:pPr>
              <w:pStyle w:val="19"/>
              <w:spacing w:before="0" w:after="0" w:line="500" w:lineRule="exact"/>
              <w:ind w:firstLine="0"/>
              <w:rPr>
                <w:rFonts w:hint="eastAsia" w:ascii="宋体" w:hAnsi="宋体"/>
              </w:rPr>
            </w:pPr>
            <w:r>
              <w:rPr>
                <w:rFonts w:hint="eastAsia" w:ascii="宋体" w:hAnsi="宋体"/>
              </w:rPr>
              <w:t xml:space="preserve">小写：                                                     </w:t>
            </w:r>
          </w:p>
        </w:tc>
      </w:tr>
      <w:tr w14:paraId="7728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3742" w:type="dxa"/>
            <w:vAlign w:val="center"/>
          </w:tcPr>
          <w:p w14:paraId="35B45B64">
            <w:pPr>
              <w:adjustRightInd w:val="0"/>
              <w:snapToGrid w:val="0"/>
              <w:spacing w:line="420" w:lineRule="exact"/>
              <w:jc w:val="center"/>
              <w:rPr>
                <w:rFonts w:hint="eastAsia"/>
                <w:sz w:val="24"/>
                <w:szCs w:val="24"/>
                <w:lang w:val="en-US"/>
              </w:rPr>
            </w:pPr>
            <w:r>
              <w:rPr>
                <w:rFonts w:hint="eastAsia"/>
                <w:sz w:val="24"/>
                <w:szCs w:val="24"/>
                <w:lang w:val="en-US" w:eastAsia="zh-CN"/>
              </w:rPr>
              <w:t>产品</w:t>
            </w:r>
            <w:r>
              <w:rPr>
                <w:rFonts w:hint="eastAsia"/>
                <w:sz w:val="24"/>
                <w:szCs w:val="24"/>
                <w:lang w:val="en-US"/>
              </w:rPr>
              <w:t>质保期:</w:t>
            </w:r>
          </w:p>
        </w:tc>
        <w:tc>
          <w:tcPr>
            <w:tcW w:w="5541" w:type="dxa"/>
            <w:vAlign w:val="center"/>
          </w:tcPr>
          <w:p w14:paraId="60413EC3">
            <w:pPr>
              <w:pStyle w:val="19"/>
              <w:spacing w:before="0" w:after="0" w:line="500" w:lineRule="exact"/>
              <w:ind w:firstLine="0"/>
              <w:rPr>
                <w:rFonts w:hint="eastAsia" w:ascii="宋体" w:hAnsi="宋体"/>
              </w:rPr>
            </w:pPr>
          </w:p>
        </w:tc>
      </w:tr>
    </w:tbl>
    <w:p w14:paraId="7E34886A">
      <w:pPr>
        <w:adjustRightInd w:val="0"/>
        <w:snapToGrid w:val="0"/>
        <w:spacing w:line="420" w:lineRule="exact"/>
        <w:rPr>
          <w:rFonts w:hint="eastAsia"/>
          <w:b/>
          <w:bCs/>
          <w:sz w:val="24"/>
          <w:szCs w:val="24"/>
        </w:rPr>
      </w:pPr>
    </w:p>
    <w:p w14:paraId="2B6E3CBC">
      <w:pPr>
        <w:adjustRightInd w:val="0"/>
        <w:snapToGrid w:val="0"/>
        <w:spacing w:line="420" w:lineRule="exact"/>
        <w:rPr>
          <w:rFonts w:hint="eastAsia"/>
          <w:b/>
          <w:bCs/>
          <w:sz w:val="24"/>
          <w:szCs w:val="24"/>
        </w:rPr>
      </w:pPr>
    </w:p>
    <w:p w14:paraId="0C3D0DC5">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743E3AC2">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57336B50">
      <w:pPr>
        <w:adjustRightInd w:val="0"/>
        <w:snapToGrid w:val="0"/>
        <w:spacing w:line="420" w:lineRule="exact"/>
        <w:rPr>
          <w:rFonts w:hint="eastAsia"/>
          <w:b/>
          <w:bCs/>
          <w:sz w:val="24"/>
          <w:szCs w:val="24"/>
        </w:rPr>
      </w:pPr>
      <w:r>
        <w:rPr>
          <w:rFonts w:hint="eastAsia"/>
          <w:b/>
          <w:bCs/>
          <w:sz w:val="24"/>
          <w:szCs w:val="24"/>
        </w:rPr>
        <w:t>单位名称（盖章）：</w:t>
      </w:r>
    </w:p>
    <w:p w14:paraId="7785A197">
      <w:pPr>
        <w:adjustRightInd w:val="0"/>
        <w:snapToGrid w:val="0"/>
        <w:spacing w:line="420" w:lineRule="exact"/>
        <w:rPr>
          <w:rFonts w:hint="eastAsia"/>
          <w:b/>
          <w:bCs/>
          <w:sz w:val="24"/>
          <w:szCs w:val="24"/>
        </w:rPr>
      </w:pPr>
      <w:r>
        <w:rPr>
          <w:rFonts w:hint="eastAsia"/>
          <w:b/>
          <w:bCs/>
          <w:sz w:val="24"/>
          <w:szCs w:val="24"/>
        </w:rPr>
        <w:tab/>
      </w:r>
    </w:p>
    <w:tbl>
      <w:tblPr>
        <w:tblStyle w:val="13"/>
        <w:tblpPr w:leftFromText="180" w:rightFromText="180" w:vertAnchor="text" w:horzAnchor="page" w:tblpX="1663" w:tblpY="753"/>
        <w:tblOverlap w:val="never"/>
        <w:tblW w:w="8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32"/>
        <w:gridCol w:w="1818"/>
        <w:gridCol w:w="705"/>
        <w:gridCol w:w="1290"/>
        <w:gridCol w:w="1230"/>
        <w:gridCol w:w="1203"/>
      </w:tblGrid>
      <w:tr w14:paraId="6481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4" w:type="dxa"/>
            <w:vAlign w:val="center"/>
          </w:tcPr>
          <w:p w14:paraId="0C42988B">
            <w:pPr>
              <w:snapToGrid/>
              <w:spacing w:before="0" w:after="0" w:line="240" w:lineRule="auto"/>
              <w:jc w:val="center"/>
              <w:rPr>
                <w:rFonts w:hint="eastAsia" w:ascii="宋体" w:hAnsi="宋体" w:cs="宋体"/>
                <w:b/>
                <w:bCs/>
                <w:kern w:val="0"/>
                <w:sz w:val="24"/>
                <w:lang w:val="en-US"/>
              </w:rPr>
            </w:pPr>
            <w:r>
              <w:rPr>
                <w:rFonts w:hint="eastAsia" w:ascii="宋体" w:hAnsi="宋体" w:cs="宋体"/>
                <w:b/>
                <w:bCs/>
                <w:kern w:val="0"/>
                <w:sz w:val="24"/>
              </w:rPr>
              <w:t>序号</w:t>
            </w:r>
          </w:p>
        </w:tc>
        <w:tc>
          <w:tcPr>
            <w:tcW w:w="1332" w:type="dxa"/>
            <w:vAlign w:val="center"/>
          </w:tcPr>
          <w:p w14:paraId="3AFC020C">
            <w:pPr>
              <w:snapToGrid/>
              <w:spacing w:before="0" w:after="0" w:line="240" w:lineRule="auto"/>
              <w:jc w:val="center"/>
              <w:rPr>
                <w:rFonts w:hint="eastAsia" w:ascii="宋体" w:hAnsi="宋体" w:cs="宋体"/>
                <w:b/>
                <w:bCs/>
                <w:kern w:val="0"/>
                <w:sz w:val="24"/>
                <w:lang w:val="en-US"/>
              </w:rPr>
            </w:pPr>
            <w:r>
              <w:rPr>
                <w:rFonts w:hint="eastAsia" w:ascii="宋体" w:hAnsi="宋体" w:cs="宋体"/>
                <w:b/>
                <w:bCs/>
                <w:kern w:val="0"/>
                <w:sz w:val="24"/>
              </w:rPr>
              <w:t>名称</w:t>
            </w:r>
          </w:p>
        </w:tc>
        <w:tc>
          <w:tcPr>
            <w:tcW w:w="1818" w:type="dxa"/>
            <w:vAlign w:val="center"/>
          </w:tcPr>
          <w:p w14:paraId="4AA6C715">
            <w:pPr>
              <w:snapToGrid/>
              <w:spacing w:before="0" w:after="0" w:line="240" w:lineRule="auto"/>
              <w:jc w:val="center"/>
              <w:rPr>
                <w:rFonts w:hint="default" w:ascii="宋体" w:hAnsi="宋体" w:cs="宋体"/>
                <w:b/>
                <w:bCs/>
                <w:kern w:val="0"/>
                <w:sz w:val="24"/>
                <w:lang w:val="en-US" w:eastAsia="zh-CN"/>
              </w:rPr>
            </w:pPr>
            <w:r>
              <w:rPr>
                <w:rFonts w:hint="eastAsia" w:ascii="宋体" w:hAnsi="宋体" w:cs="宋体"/>
                <w:b/>
                <w:bCs/>
                <w:kern w:val="0"/>
                <w:sz w:val="24"/>
                <w:lang w:val="en-US" w:eastAsia="zh-CN"/>
              </w:rPr>
              <w:t>参考图样</w:t>
            </w:r>
          </w:p>
        </w:tc>
        <w:tc>
          <w:tcPr>
            <w:tcW w:w="705" w:type="dxa"/>
            <w:vAlign w:val="center"/>
          </w:tcPr>
          <w:p w14:paraId="3B726F90">
            <w:pPr>
              <w:snapToGrid/>
              <w:spacing w:before="0" w:after="0" w:line="240" w:lineRule="auto"/>
              <w:jc w:val="center"/>
              <w:rPr>
                <w:rFonts w:hint="eastAsia" w:ascii="宋体" w:hAnsi="宋体" w:cs="宋体"/>
                <w:b/>
                <w:bCs/>
                <w:kern w:val="0"/>
                <w:sz w:val="24"/>
                <w:lang w:val="en-US"/>
              </w:rPr>
            </w:pPr>
            <w:r>
              <w:rPr>
                <w:rFonts w:hint="eastAsia" w:ascii="宋体" w:hAnsi="宋体" w:cs="宋体"/>
                <w:b/>
                <w:bCs/>
                <w:kern w:val="0"/>
                <w:sz w:val="24"/>
              </w:rPr>
              <w:t>单位</w:t>
            </w:r>
          </w:p>
        </w:tc>
        <w:tc>
          <w:tcPr>
            <w:tcW w:w="1290" w:type="dxa"/>
            <w:vAlign w:val="center"/>
          </w:tcPr>
          <w:p w14:paraId="032DF721">
            <w:pPr>
              <w:snapToGrid/>
              <w:spacing w:before="0" w:after="0" w:line="240" w:lineRule="auto"/>
              <w:jc w:val="center"/>
              <w:rPr>
                <w:rFonts w:hint="eastAsia" w:eastAsia="宋体"/>
                <w:b/>
                <w:bCs/>
                <w:color w:val="000000"/>
                <w:sz w:val="28"/>
                <w:szCs w:val="28"/>
                <w:lang w:val="en-US" w:eastAsia="zh-CN"/>
              </w:rPr>
            </w:pPr>
            <w:r>
              <w:rPr>
                <w:rFonts w:hint="eastAsia" w:ascii="宋体" w:hAnsi="宋体" w:cs="宋体"/>
                <w:b/>
                <w:bCs/>
                <w:kern w:val="0"/>
                <w:sz w:val="24"/>
              </w:rPr>
              <w:t>综合单价最高限价（元）</w:t>
            </w:r>
          </w:p>
        </w:tc>
        <w:tc>
          <w:tcPr>
            <w:tcW w:w="1230" w:type="dxa"/>
            <w:vAlign w:val="center"/>
          </w:tcPr>
          <w:p w14:paraId="795A1124">
            <w:pPr>
              <w:snapToGrid/>
              <w:spacing w:before="0" w:after="0" w:line="240" w:lineRule="auto"/>
              <w:jc w:val="center"/>
              <w:rPr>
                <w:rFonts w:hint="eastAsia" w:ascii="宋体" w:hAnsi="宋体" w:cs="宋体"/>
                <w:b/>
                <w:bCs/>
                <w:kern w:val="0"/>
                <w:sz w:val="24"/>
                <w:lang w:val="en-US"/>
              </w:rPr>
            </w:pPr>
            <w:r>
              <w:rPr>
                <w:rFonts w:hint="eastAsia" w:cs="宋体"/>
                <w:b/>
                <w:bCs/>
                <w:kern w:val="0"/>
                <w:sz w:val="24"/>
                <w:lang w:val="en-US" w:eastAsia="zh-CN"/>
              </w:rPr>
              <w:t>投标单价</w:t>
            </w:r>
            <w:r>
              <w:rPr>
                <w:rFonts w:hint="eastAsia" w:ascii="宋体" w:hAnsi="宋体" w:cs="宋体"/>
                <w:b/>
                <w:bCs/>
                <w:kern w:val="0"/>
                <w:sz w:val="24"/>
                <w:lang w:val="en-US" w:eastAsia="zh-CN"/>
              </w:rPr>
              <w:t>报价(元）</w:t>
            </w:r>
          </w:p>
        </w:tc>
        <w:tc>
          <w:tcPr>
            <w:tcW w:w="1203" w:type="dxa"/>
            <w:vAlign w:val="center"/>
          </w:tcPr>
          <w:p w14:paraId="42647D3B">
            <w:pPr>
              <w:snapToGrid/>
              <w:spacing w:before="0" w:after="0" w:line="240" w:lineRule="auto"/>
              <w:jc w:val="center"/>
              <w:rPr>
                <w:rFonts w:hint="eastAsia" w:ascii="宋体" w:hAnsi="宋体" w:cs="宋体"/>
                <w:b/>
                <w:bCs/>
                <w:kern w:val="0"/>
                <w:sz w:val="24"/>
                <w:lang w:val="en-US" w:eastAsia="zh-CN"/>
              </w:rPr>
            </w:pPr>
            <w:r>
              <w:rPr>
                <w:rFonts w:hint="eastAsia" w:ascii="宋体" w:hAnsi="宋体" w:cs="宋体"/>
                <w:b/>
                <w:bCs/>
                <w:kern w:val="0"/>
                <w:sz w:val="24"/>
                <w:lang w:eastAsia="zh-CN"/>
              </w:rPr>
              <w:t>备注</w:t>
            </w:r>
          </w:p>
        </w:tc>
      </w:tr>
      <w:tr w14:paraId="7B37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04" w:type="dxa"/>
          </w:tcPr>
          <w:p w14:paraId="1096C75E">
            <w:pPr>
              <w:widowControl/>
              <w:jc w:val="center"/>
              <w:textAlignment w:val="center"/>
              <w:rPr>
                <w:rFonts w:hint="eastAsia" w:cs="等线" w:asciiTheme="minorEastAsia" w:hAnsiTheme="minorEastAsia" w:eastAsiaTheme="minorEastAsia"/>
                <w:color w:val="000000"/>
                <w:sz w:val="18"/>
                <w:szCs w:val="18"/>
                <w:lang w:val="en-US"/>
              </w:rPr>
            </w:pPr>
          </w:p>
        </w:tc>
        <w:tc>
          <w:tcPr>
            <w:tcW w:w="1332" w:type="dxa"/>
          </w:tcPr>
          <w:p w14:paraId="0F22B1E7">
            <w:pPr>
              <w:widowControl/>
              <w:jc w:val="center"/>
              <w:textAlignment w:val="center"/>
              <w:rPr>
                <w:rFonts w:hint="eastAsia" w:cs="等线" w:asciiTheme="minorEastAsia" w:hAnsiTheme="minorEastAsia" w:eastAsiaTheme="minorEastAsia"/>
                <w:color w:val="000000"/>
                <w:sz w:val="18"/>
                <w:szCs w:val="18"/>
                <w:lang w:val="en-US"/>
              </w:rPr>
            </w:pPr>
          </w:p>
        </w:tc>
        <w:tc>
          <w:tcPr>
            <w:tcW w:w="1818" w:type="dxa"/>
            <w:vAlign w:val="bottom"/>
          </w:tcPr>
          <w:p w14:paraId="4F64D1FB">
            <w:pPr>
              <w:widowControl/>
              <w:jc w:val="center"/>
              <w:textAlignment w:val="center"/>
              <w:rPr>
                <w:rFonts w:hint="eastAsia" w:cs="等线" w:asciiTheme="minorEastAsia" w:hAnsiTheme="minorEastAsia" w:eastAsiaTheme="minorEastAsia"/>
                <w:color w:val="000000"/>
                <w:sz w:val="18"/>
                <w:szCs w:val="18"/>
                <w:lang w:val="en-US"/>
              </w:rPr>
            </w:pPr>
          </w:p>
        </w:tc>
        <w:tc>
          <w:tcPr>
            <w:tcW w:w="705" w:type="dxa"/>
            <w:vAlign w:val="bottom"/>
          </w:tcPr>
          <w:p w14:paraId="66C25F62">
            <w:pPr>
              <w:jc w:val="center"/>
              <w:rPr>
                <w:rFonts w:hint="eastAsia" w:cs="等线" w:asciiTheme="minorEastAsia" w:hAnsiTheme="minorEastAsia" w:eastAsiaTheme="minorEastAsia"/>
                <w:color w:val="000000"/>
                <w:sz w:val="18"/>
                <w:szCs w:val="18"/>
                <w:lang w:val="en-US"/>
              </w:rPr>
            </w:pPr>
          </w:p>
        </w:tc>
        <w:tc>
          <w:tcPr>
            <w:tcW w:w="1290" w:type="dxa"/>
            <w:vAlign w:val="bottom"/>
          </w:tcPr>
          <w:p w14:paraId="22572A33">
            <w:pPr>
              <w:widowControl/>
              <w:jc w:val="center"/>
              <w:textAlignment w:val="center"/>
              <w:rPr>
                <w:rFonts w:hint="eastAsia" w:cs="等线" w:asciiTheme="minorEastAsia" w:hAnsiTheme="minorEastAsia" w:eastAsiaTheme="minorEastAsia"/>
                <w:color w:val="000000"/>
                <w:sz w:val="18"/>
                <w:szCs w:val="18"/>
                <w:lang w:val="en-US"/>
              </w:rPr>
            </w:pPr>
          </w:p>
        </w:tc>
        <w:tc>
          <w:tcPr>
            <w:tcW w:w="1230" w:type="dxa"/>
            <w:vAlign w:val="bottom"/>
          </w:tcPr>
          <w:p w14:paraId="66CC974C">
            <w:pPr>
              <w:widowControl/>
              <w:jc w:val="center"/>
              <w:textAlignment w:val="center"/>
              <w:rPr>
                <w:rFonts w:hint="eastAsia" w:cs="等线" w:asciiTheme="minorEastAsia" w:hAnsiTheme="minorEastAsia" w:eastAsiaTheme="minorEastAsia"/>
                <w:color w:val="000000"/>
                <w:sz w:val="18"/>
                <w:szCs w:val="18"/>
                <w:lang w:val="en-US"/>
              </w:rPr>
            </w:pPr>
          </w:p>
        </w:tc>
        <w:tc>
          <w:tcPr>
            <w:tcW w:w="1203" w:type="dxa"/>
            <w:vAlign w:val="bottom"/>
          </w:tcPr>
          <w:p w14:paraId="675EE240">
            <w:pPr>
              <w:widowControl/>
              <w:jc w:val="center"/>
              <w:textAlignment w:val="center"/>
              <w:rPr>
                <w:rFonts w:hint="eastAsia" w:cs="等线" w:asciiTheme="minorEastAsia" w:hAnsiTheme="minorEastAsia" w:eastAsiaTheme="minorEastAsia"/>
                <w:color w:val="000000"/>
                <w:sz w:val="18"/>
                <w:szCs w:val="18"/>
                <w:lang w:val="en-US"/>
              </w:rPr>
            </w:pPr>
          </w:p>
        </w:tc>
      </w:tr>
      <w:tr w14:paraId="602B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4" w:type="dxa"/>
          </w:tcPr>
          <w:p w14:paraId="267DE34F">
            <w:pPr>
              <w:widowControl/>
              <w:jc w:val="center"/>
              <w:textAlignment w:val="center"/>
              <w:rPr>
                <w:rFonts w:hint="eastAsia" w:cs="等线" w:asciiTheme="minorEastAsia" w:hAnsiTheme="minorEastAsia" w:eastAsiaTheme="minorEastAsia"/>
                <w:color w:val="000000"/>
                <w:sz w:val="18"/>
                <w:szCs w:val="18"/>
                <w:lang w:val="en-US"/>
              </w:rPr>
            </w:pPr>
          </w:p>
        </w:tc>
        <w:tc>
          <w:tcPr>
            <w:tcW w:w="1332" w:type="dxa"/>
          </w:tcPr>
          <w:p w14:paraId="4E04D599">
            <w:pPr>
              <w:widowControl/>
              <w:jc w:val="center"/>
              <w:textAlignment w:val="center"/>
              <w:rPr>
                <w:rFonts w:hint="eastAsia" w:cs="等线" w:asciiTheme="minorEastAsia" w:hAnsiTheme="minorEastAsia" w:eastAsiaTheme="minorEastAsia"/>
                <w:color w:val="000000"/>
                <w:sz w:val="18"/>
                <w:szCs w:val="18"/>
                <w:lang w:val="en-US"/>
              </w:rPr>
            </w:pPr>
          </w:p>
        </w:tc>
        <w:tc>
          <w:tcPr>
            <w:tcW w:w="1818" w:type="dxa"/>
            <w:vAlign w:val="bottom"/>
          </w:tcPr>
          <w:p w14:paraId="719924B4">
            <w:pPr>
              <w:widowControl/>
              <w:jc w:val="center"/>
              <w:textAlignment w:val="center"/>
              <w:rPr>
                <w:rFonts w:hint="eastAsia" w:cs="等线" w:asciiTheme="minorEastAsia" w:hAnsiTheme="minorEastAsia" w:eastAsiaTheme="minorEastAsia"/>
                <w:color w:val="000000"/>
                <w:sz w:val="18"/>
                <w:szCs w:val="18"/>
                <w:lang w:val="en-US"/>
              </w:rPr>
            </w:pPr>
          </w:p>
        </w:tc>
        <w:tc>
          <w:tcPr>
            <w:tcW w:w="705" w:type="dxa"/>
            <w:vAlign w:val="bottom"/>
          </w:tcPr>
          <w:p w14:paraId="19D81464">
            <w:pPr>
              <w:jc w:val="center"/>
              <w:rPr>
                <w:rFonts w:hint="eastAsia" w:cs="等线" w:asciiTheme="minorEastAsia" w:hAnsiTheme="minorEastAsia" w:eastAsiaTheme="minorEastAsia"/>
                <w:color w:val="000000"/>
                <w:sz w:val="18"/>
                <w:szCs w:val="18"/>
                <w:lang w:val="en-US"/>
              </w:rPr>
            </w:pPr>
          </w:p>
        </w:tc>
        <w:tc>
          <w:tcPr>
            <w:tcW w:w="1290" w:type="dxa"/>
            <w:vAlign w:val="bottom"/>
          </w:tcPr>
          <w:p w14:paraId="36603FF8">
            <w:pPr>
              <w:widowControl/>
              <w:jc w:val="center"/>
              <w:textAlignment w:val="center"/>
              <w:rPr>
                <w:rFonts w:hint="eastAsia" w:cs="等线" w:asciiTheme="minorEastAsia" w:hAnsiTheme="minorEastAsia" w:eastAsiaTheme="minorEastAsia"/>
                <w:color w:val="000000"/>
                <w:sz w:val="18"/>
                <w:szCs w:val="18"/>
                <w:lang w:val="en-US"/>
              </w:rPr>
            </w:pPr>
          </w:p>
        </w:tc>
        <w:tc>
          <w:tcPr>
            <w:tcW w:w="1230" w:type="dxa"/>
            <w:vAlign w:val="bottom"/>
          </w:tcPr>
          <w:p w14:paraId="477B3E57">
            <w:pPr>
              <w:widowControl/>
              <w:jc w:val="center"/>
              <w:textAlignment w:val="center"/>
              <w:rPr>
                <w:rFonts w:hint="eastAsia" w:cs="等线" w:asciiTheme="minorEastAsia" w:hAnsiTheme="minorEastAsia" w:eastAsiaTheme="minorEastAsia"/>
                <w:color w:val="000000"/>
                <w:sz w:val="18"/>
                <w:szCs w:val="18"/>
                <w:lang w:val="en-US"/>
              </w:rPr>
            </w:pPr>
          </w:p>
        </w:tc>
        <w:tc>
          <w:tcPr>
            <w:tcW w:w="1203" w:type="dxa"/>
            <w:vAlign w:val="bottom"/>
          </w:tcPr>
          <w:p w14:paraId="3DBF8310">
            <w:pPr>
              <w:widowControl/>
              <w:jc w:val="center"/>
              <w:textAlignment w:val="center"/>
              <w:rPr>
                <w:rFonts w:hint="eastAsia" w:cs="等线" w:asciiTheme="minorEastAsia" w:hAnsiTheme="minorEastAsia" w:eastAsiaTheme="minorEastAsia"/>
                <w:color w:val="000000"/>
                <w:sz w:val="18"/>
                <w:szCs w:val="18"/>
                <w:lang w:val="en-US"/>
              </w:rPr>
            </w:pPr>
          </w:p>
        </w:tc>
      </w:tr>
      <w:tr w14:paraId="521F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4" w:type="dxa"/>
          </w:tcPr>
          <w:p w14:paraId="5AF652BC">
            <w:pPr>
              <w:widowControl/>
              <w:jc w:val="center"/>
              <w:textAlignment w:val="center"/>
              <w:rPr>
                <w:rFonts w:hint="eastAsia" w:cs="等线" w:asciiTheme="minorEastAsia" w:hAnsiTheme="minorEastAsia" w:eastAsiaTheme="minorEastAsia"/>
                <w:color w:val="000000"/>
                <w:sz w:val="18"/>
                <w:szCs w:val="18"/>
                <w:lang w:val="en-US"/>
              </w:rPr>
            </w:pPr>
          </w:p>
        </w:tc>
        <w:tc>
          <w:tcPr>
            <w:tcW w:w="1332" w:type="dxa"/>
          </w:tcPr>
          <w:p w14:paraId="67DC92BD">
            <w:pPr>
              <w:widowControl/>
              <w:jc w:val="center"/>
              <w:textAlignment w:val="center"/>
              <w:rPr>
                <w:rFonts w:hint="eastAsia" w:cs="等线" w:asciiTheme="minorEastAsia" w:hAnsiTheme="minorEastAsia" w:eastAsiaTheme="minorEastAsia"/>
                <w:color w:val="000000"/>
                <w:sz w:val="18"/>
                <w:szCs w:val="18"/>
                <w:lang w:val="en-US"/>
              </w:rPr>
            </w:pPr>
          </w:p>
        </w:tc>
        <w:tc>
          <w:tcPr>
            <w:tcW w:w="1818" w:type="dxa"/>
            <w:vAlign w:val="bottom"/>
          </w:tcPr>
          <w:p w14:paraId="4BF32641">
            <w:pPr>
              <w:widowControl/>
              <w:jc w:val="center"/>
              <w:textAlignment w:val="center"/>
              <w:rPr>
                <w:rFonts w:hint="eastAsia" w:cs="等线" w:asciiTheme="minorEastAsia" w:hAnsiTheme="minorEastAsia" w:eastAsiaTheme="minorEastAsia"/>
                <w:color w:val="000000"/>
                <w:sz w:val="18"/>
                <w:szCs w:val="18"/>
                <w:lang w:val="en-US"/>
              </w:rPr>
            </w:pPr>
          </w:p>
        </w:tc>
        <w:tc>
          <w:tcPr>
            <w:tcW w:w="705" w:type="dxa"/>
            <w:vAlign w:val="bottom"/>
          </w:tcPr>
          <w:p w14:paraId="577B7FB6">
            <w:pPr>
              <w:jc w:val="center"/>
              <w:rPr>
                <w:rFonts w:hint="eastAsia" w:cs="等线" w:asciiTheme="minorEastAsia" w:hAnsiTheme="minorEastAsia" w:eastAsiaTheme="minorEastAsia"/>
                <w:color w:val="000000"/>
                <w:sz w:val="18"/>
                <w:szCs w:val="18"/>
                <w:lang w:val="en-US"/>
              </w:rPr>
            </w:pPr>
          </w:p>
        </w:tc>
        <w:tc>
          <w:tcPr>
            <w:tcW w:w="1290" w:type="dxa"/>
            <w:vAlign w:val="bottom"/>
          </w:tcPr>
          <w:p w14:paraId="2E60FD94">
            <w:pPr>
              <w:widowControl/>
              <w:jc w:val="center"/>
              <w:textAlignment w:val="center"/>
              <w:rPr>
                <w:rFonts w:hint="eastAsia" w:cs="等线" w:asciiTheme="minorEastAsia" w:hAnsiTheme="minorEastAsia" w:eastAsiaTheme="minorEastAsia"/>
                <w:color w:val="000000"/>
                <w:sz w:val="18"/>
                <w:szCs w:val="18"/>
                <w:lang w:val="en-US"/>
              </w:rPr>
            </w:pPr>
          </w:p>
        </w:tc>
        <w:tc>
          <w:tcPr>
            <w:tcW w:w="1230" w:type="dxa"/>
            <w:vAlign w:val="bottom"/>
          </w:tcPr>
          <w:p w14:paraId="058467AE">
            <w:pPr>
              <w:widowControl/>
              <w:jc w:val="center"/>
              <w:textAlignment w:val="center"/>
              <w:rPr>
                <w:rFonts w:hint="eastAsia" w:cs="等线" w:asciiTheme="minorEastAsia" w:hAnsiTheme="minorEastAsia" w:eastAsiaTheme="minorEastAsia"/>
                <w:color w:val="000000"/>
                <w:sz w:val="18"/>
                <w:szCs w:val="18"/>
                <w:lang w:val="en-US"/>
              </w:rPr>
            </w:pPr>
          </w:p>
        </w:tc>
        <w:tc>
          <w:tcPr>
            <w:tcW w:w="1203" w:type="dxa"/>
            <w:vAlign w:val="bottom"/>
          </w:tcPr>
          <w:p w14:paraId="5AFFAD6D">
            <w:pPr>
              <w:widowControl/>
              <w:jc w:val="center"/>
              <w:textAlignment w:val="center"/>
              <w:rPr>
                <w:rFonts w:hint="eastAsia" w:cs="等线" w:asciiTheme="minorEastAsia" w:hAnsiTheme="minorEastAsia" w:eastAsiaTheme="minorEastAsia"/>
                <w:color w:val="000000"/>
                <w:sz w:val="18"/>
                <w:szCs w:val="18"/>
                <w:lang w:val="en-US"/>
              </w:rPr>
            </w:pPr>
          </w:p>
        </w:tc>
      </w:tr>
      <w:tr w14:paraId="2915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282" w:type="dxa"/>
            <w:gridSpan w:val="7"/>
            <w:vAlign w:val="center"/>
          </w:tcPr>
          <w:p w14:paraId="088E7A07">
            <w:pPr>
              <w:widowControl/>
              <w:jc w:val="left"/>
              <w:textAlignment w:val="center"/>
              <w:rPr>
                <w:rFonts w:hint="eastAsia" w:ascii="仿宋" w:hAnsi="仿宋" w:eastAsia="宋体" w:cs="仿宋"/>
                <w:b/>
                <w:bCs/>
                <w:color w:val="000000"/>
                <w:sz w:val="18"/>
                <w:szCs w:val="18"/>
                <w:lang w:val="en-US" w:eastAsia="zh-CN" w:bidi="ar"/>
              </w:rPr>
            </w:pPr>
            <w:r>
              <w:rPr>
                <w:rFonts w:hint="eastAsia"/>
                <w:b/>
                <w:bCs/>
                <w:color w:val="000000"/>
                <w:sz w:val="24"/>
                <w:szCs w:val="24"/>
                <w:lang w:val="en-US" w:eastAsia="zh-CN" w:bidi="ar"/>
              </w:rPr>
              <w:t>投标</w:t>
            </w:r>
            <w:r>
              <w:rPr>
                <w:rFonts w:hint="eastAsia"/>
                <w:b/>
                <w:bCs/>
                <w:color w:val="000000"/>
                <w:sz w:val="24"/>
                <w:szCs w:val="24"/>
                <w:lang w:val="en-US" w:bidi="ar"/>
              </w:rPr>
              <w:t>总价合计</w:t>
            </w:r>
            <w:r>
              <w:rPr>
                <w:rFonts w:hint="eastAsia"/>
                <w:b/>
                <w:bCs/>
                <w:color w:val="000000"/>
                <w:sz w:val="24"/>
                <w:szCs w:val="24"/>
                <w:lang w:val="en-US" w:eastAsia="zh-CN" w:bidi="ar"/>
              </w:rPr>
              <w:t>（元）：</w:t>
            </w:r>
          </w:p>
        </w:tc>
      </w:tr>
    </w:tbl>
    <w:p w14:paraId="0D65A258">
      <w:pPr>
        <w:widowControl/>
        <w:jc w:val="left"/>
        <w:textAlignment w:val="center"/>
        <w:rPr>
          <w:rFonts w:hint="eastAsia"/>
          <w:sz w:val="24"/>
          <w:szCs w:val="24"/>
        </w:rPr>
      </w:pPr>
      <w:r>
        <w:rPr>
          <w:rFonts w:hint="eastAsia"/>
          <w:b/>
          <w:bCs/>
          <w:sz w:val="24"/>
          <w:szCs w:val="24"/>
          <w:lang w:val="en-US"/>
        </w:rPr>
        <w:t>2、</w:t>
      </w:r>
      <w:r>
        <w:rPr>
          <w:rFonts w:hint="eastAsia"/>
          <w:b/>
          <w:bCs/>
          <w:sz w:val="24"/>
          <w:szCs w:val="24"/>
          <w:highlight w:val="yellow"/>
        </w:rPr>
        <w:t>报价明细表</w:t>
      </w:r>
      <w:r>
        <w:rPr>
          <w:rFonts w:hint="eastAsia"/>
          <w:b/>
          <w:bCs/>
          <w:sz w:val="24"/>
          <w:szCs w:val="24"/>
          <w:highlight w:val="yellow"/>
        </w:rPr>
        <w:br w:type="textWrapping"/>
      </w:r>
    </w:p>
    <w:p w14:paraId="79F0037F">
      <w:pPr>
        <w:spacing w:line="360" w:lineRule="auto"/>
        <w:jc w:val="center"/>
        <w:rPr>
          <w:rFonts w:hint="eastAsia"/>
          <w:sz w:val="24"/>
          <w:szCs w:val="24"/>
        </w:rPr>
      </w:pPr>
    </w:p>
    <w:p w14:paraId="047CC7C1">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28218CB5">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7532BA28">
      <w:pPr>
        <w:adjustRightInd w:val="0"/>
        <w:snapToGrid w:val="0"/>
        <w:spacing w:line="420" w:lineRule="exact"/>
        <w:rPr>
          <w:rFonts w:hint="eastAsia"/>
          <w:b/>
          <w:bCs/>
          <w:sz w:val="24"/>
          <w:szCs w:val="24"/>
        </w:rPr>
      </w:pPr>
      <w:r>
        <w:rPr>
          <w:rFonts w:hint="eastAsia"/>
          <w:b/>
          <w:bCs/>
          <w:sz w:val="24"/>
          <w:szCs w:val="24"/>
        </w:rPr>
        <w:t>单位名称（盖章）：</w:t>
      </w:r>
      <w:r>
        <w:rPr>
          <w:rFonts w:hint="eastAsia"/>
          <w:b/>
          <w:bCs/>
          <w:sz w:val="24"/>
          <w:szCs w:val="24"/>
        </w:rPr>
        <w:tab/>
      </w:r>
    </w:p>
    <w:p w14:paraId="2563E015">
      <w:pPr>
        <w:adjustRightInd w:val="0"/>
        <w:snapToGrid w:val="0"/>
        <w:spacing w:line="420" w:lineRule="exact"/>
        <w:rPr>
          <w:rFonts w:hint="eastAsia"/>
          <w:b/>
          <w:bCs/>
          <w:sz w:val="24"/>
          <w:szCs w:val="24"/>
        </w:rPr>
      </w:pPr>
    </w:p>
    <w:p w14:paraId="4B8156BD">
      <w:pPr>
        <w:adjustRightInd w:val="0"/>
        <w:snapToGrid w:val="0"/>
        <w:spacing w:line="420" w:lineRule="exact"/>
        <w:rPr>
          <w:rFonts w:hint="eastAsia"/>
          <w:b/>
          <w:bCs/>
          <w:sz w:val="24"/>
          <w:szCs w:val="24"/>
        </w:rPr>
      </w:pPr>
    </w:p>
    <w:p w14:paraId="58B4B2FD">
      <w:pPr>
        <w:adjustRightInd w:val="0"/>
        <w:snapToGrid w:val="0"/>
        <w:spacing w:line="420" w:lineRule="exact"/>
        <w:rPr>
          <w:rFonts w:hint="eastAsia"/>
          <w:b/>
          <w:bCs/>
          <w:sz w:val="24"/>
          <w:szCs w:val="24"/>
        </w:rPr>
      </w:pPr>
    </w:p>
    <w:p w14:paraId="16D6A690">
      <w:pPr>
        <w:adjustRightInd w:val="0"/>
        <w:snapToGrid w:val="0"/>
        <w:spacing w:line="420" w:lineRule="exact"/>
        <w:rPr>
          <w:rFonts w:hint="eastAsia"/>
          <w:b/>
          <w:bCs/>
          <w:sz w:val="24"/>
          <w:szCs w:val="24"/>
        </w:rPr>
      </w:pPr>
    </w:p>
    <w:p w14:paraId="22FF3BF6">
      <w:pPr>
        <w:adjustRightInd w:val="0"/>
        <w:snapToGrid w:val="0"/>
        <w:spacing w:line="420" w:lineRule="exact"/>
        <w:rPr>
          <w:rFonts w:hint="eastAsia"/>
          <w:sz w:val="24"/>
          <w:szCs w:val="24"/>
        </w:rPr>
      </w:pPr>
      <w:r>
        <w:rPr>
          <w:rFonts w:hint="eastAsia"/>
          <w:b/>
          <w:bCs/>
          <w:sz w:val="24"/>
          <w:szCs w:val="24"/>
        </w:rPr>
        <w:t>附件9：</w:t>
      </w:r>
      <w:r>
        <w:rPr>
          <w:rFonts w:hint="eastAsia"/>
          <w:sz w:val="24"/>
          <w:szCs w:val="24"/>
        </w:rPr>
        <w:t>提供未被“信用中国”网站（www.creditchina.gov.cn）或“中国政府采购网”网站（www.ccgp.gov.cn）或“国家企业信用信息公示系统”（www.gsxt.gov.cn/index.html）等信用信息平台列入失信被执行人、重大税收违法案件当事人名单、政府采购严重失信行为记录名单的信用报告电子打印稿（图片、截图 、pdf文件）加盖公章的扫描版；</w:t>
      </w:r>
    </w:p>
    <w:p w14:paraId="57790C7D">
      <w:pPr>
        <w:spacing w:line="560" w:lineRule="exact"/>
        <w:rPr>
          <w:rFonts w:hint="eastAsia"/>
          <w:b/>
          <w:bCs/>
          <w:sz w:val="24"/>
          <w:szCs w:val="24"/>
        </w:rPr>
      </w:pPr>
    </w:p>
    <w:p w14:paraId="6B15CCFF">
      <w:pPr>
        <w:spacing w:line="560" w:lineRule="exact"/>
        <w:rPr>
          <w:rFonts w:hint="eastAsia"/>
          <w:b/>
          <w:bCs/>
          <w:sz w:val="24"/>
          <w:szCs w:val="24"/>
        </w:rPr>
      </w:pPr>
    </w:p>
    <w:p w14:paraId="7764A953">
      <w:pPr>
        <w:spacing w:line="360" w:lineRule="auto"/>
        <w:rPr>
          <w:rFonts w:hint="eastAsia"/>
          <w:b/>
          <w:bCs/>
          <w:sz w:val="24"/>
          <w:szCs w:val="24"/>
        </w:rPr>
      </w:pPr>
    </w:p>
    <w:p w14:paraId="60F9C331">
      <w:pPr>
        <w:widowControl/>
        <w:rPr>
          <w:rFonts w:hint="eastAsia"/>
          <w:b/>
          <w:sz w:val="24"/>
          <w:szCs w:val="24"/>
          <w:lang w:val="en-US"/>
        </w:rPr>
      </w:pPr>
    </w:p>
    <w:p w14:paraId="2CEF1076">
      <w:pPr>
        <w:widowControl/>
        <w:rPr>
          <w:rFonts w:hint="eastAsia"/>
          <w:b/>
          <w:sz w:val="24"/>
          <w:szCs w:val="24"/>
          <w:lang w:val="en-US"/>
        </w:rPr>
      </w:pPr>
    </w:p>
    <w:p w14:paraId="40274B0E">
      <w:pPr>
        <w:widowControl/>
        <w:rPr>
          <w:rFonts w:hint="eastAsia"/>
          <w:b/>
          <w:sz w:val="24"/>
          <w:szCs w:val="24"/>
          <w:lang w:val="en-US"/>
        </w:rPr>
      </w:pPr>
    </w:p>
    <w:p w14:paraId="6D9683E1">
      <w:pPr>
        <w:widowControl/>
        <w:rPr>
          <w:rFonts w:hint="eastAsia"/>
          <w:b/>
          <w:sz w:val="24"/>
          <w:szCs w:val="24"/>
          <w:lang w:val="en-US"/>
        </w:rPr>
      </w:pPr>
    </w:p>
    <w:p w14:paraId="115FD825">
      <w:pPr>
        <w:widowControl/>
        <w:rPr>
          <w:rFonts w:hint="eastAsia"/>
          <w:b/>
          <w:sz w:val="24"/>
          <w:szCs w:val="24"/>
          <w:lang w:val="en-US"/>
        </w:rPr>
      </w:pPr>
    </w:p>
    <w:p w14:paraId="0F9D27F7">
      <w:pPr>
        <w:widowControl/>
        <w:rPr>
          <w:rFonts w:hint="eastAsia"/>
          <w:b/>
          <w:sz w:val="24"/>
          <w:szCs w:val="24"/>
          <w:lang w:val="en-US"/>
        </w:rPr>
      </w:pPr>
    </w:p>
    <w:p w14:paraId="26D85BB2">
      <w:pPr>
        <w:widowControl/>
        <w:rPr>
          <w:rFonts w:hint="eastAsia"/>
          <w:b/>
          <w:sz w:val="24"/>
          <w:szCs w:val="24"/>
          <w:lang w:val="en-US"/>
        </w:rPr>
      </w:pPr>
    </w:p>
    <w:p w14:paraId="13C971F6">
      <w:pPr>
        <w:widowControl/>
        <w:rPr>
          <w:rFonts w:hint="eastAsia"/>
          <w:b/>
          <w:sz w:val="24"/>
          <w:szCs w:val="24"/>
          <w:lang w:val="en-US"/>
        </w:rPr>
      </w:pPr>
    </w:p>
    <w:p w14:paraId="08ABA575">
      <w:pPr>
        <w:widowControl/>
        <w:rPr>
          <w:rFonts w:hint="eastAsia"/>
          <w:b/>
          <w:sz w:val="24"/>
          <w:szCs w:val="24"/>
          <w:lang w:val="en-US"/>
        </w:rPr>
      </w:pPr>
    </w:p>
    <w:p w14:paraId="49D69F27">
      <w:pPr>
        <w:widowControl/>
        <w:rPr>
          <w:rFonts w:hint="eastAsia"/>
          <w:b/>
          <w:sz w:val="24"/>
          <w:szCs w:val="24"/>
          <w:lang w:val="en-US"/>
        </w:rPr>
      </w:pPr>
    </w:p>
    <w:p w14:paraId="3056FE85">
      <w:pPr>
        <w:widowControl/>
        <w:rPr>
          <w:rFonts w:hint="eastAsia"/>
          <w:b/>
          <w:sz w:val="24"/>
          <w:szCs w:val="24"/>
          <w:lang w:val="en-US"/>
        </w:rPr>
      </w:pPr>
    </w:p>
    <w:p w14:paraId="718DB8F6">
      <w:pPr>
        <w:widowControl/>
        <w:rPr>
          <w:rFonts w:hint="eastAsia"/>
          <w:b/>
          <w:sz w:val="24"/>
          <w:szCs w:val="24"/>
          <w:lang w:val="en-US"/>
        </w:rPr>
      </w:pPr>
    </w:p>
    <w:p w14:paraId="360E8AC7">
      <w:pPr>
        <w:widowControl/>
        <w:rPr>
          <w:rFonts w:hint="eastAsia"/>
          <w:b/>
          <w:sz w:val="24"/>
          <w:szCs w:val="24"/>
          <w:lang w:val="en-US"/>
        </w:rPr>
      </w:pPr>
    </w:p>
    <w:p w14:paraId="49844B83">
      <w:pPr>
        <w:widowControl/>
        <w:rPr>
          <w:rFonts w:hint="eastAsia"/>
          <w:b/>
          <w:sz w:val="24"/>
          <w:szCs w:val="24"/>
          <w:lang w:val="en-US"/>
        </w:rPr>
      </w:pPr>
    </w:p>
    <w:p w14:paraId="6CDF78AC">
      <w:pPr>
        <w:widowControl/>
        <w:rPr>
          <w:rFonts w:hint="eastAsia"/>
          <w:b/>
          <w:sz w:val="24"/>
          <w:szCs w:val="24"/>
          <w:lang w:val="en-US"/>
        </w:rPr>
      </w:pPr>
    </w:p>
    <w:p w14:paraId="2AE8EB8A">
      <w:pPr>
        <w:widowControl/>
        <w:rPr>
          <w:rFonts w:hint="eastAsia"/>
          <w:b/>
          <w:sz w:val="24"/>
          <w:szCs w:val="24"/>
          <w:lang w:val="en-US"/>
        </w:rPr>
      </w:pPr>
    </w:p>
    <w:p w14:paraId="336E576A">
      <w:pPr>
        <w:widowControl/>
        <w:rPr>
          <w:rFonts w:hint="eastAsia"/>
          <w:b/>
          <w:sz w:val="24"/>
          <w:szCs w:val="24"/>
          <w:lang w:val="en-US"/>
        </w:rPr>
      </w:pPr>
    </w:p>
    <w:p w14:paraId="128628E7">
      <w:pPr>
        <w:widowControl/>
        <w:rPr>
          <w:rFonts w:hint="eastAsia"/>
          <w:b/>
          <w:sz w:val="24"/>
          <w:szCs w:val="24"/>
          <w:lang w:val="en-US"/>
        </w:rPr>
      </w:pPr>
    </w:p>
    <w:p w14:paraId="4D7D7CD1">
      <w:pPr>
        <w:widowControl/>
        <w:rPr>
          <w:rFonts w:hint="eastAsia"/>
          <w:b/>
          <w:sz w:val="24"/>
          <w:szCs w:val="24"/>
          <w:lang w:val="en-US"/>
        </w:rPr>
      </w:pPr>
    </w:p>
    <w:p w14:paraId="6060CE8F">
      <w:pPr>
        <w:widowControl/>
        <w:rPr>
          <w:rFonts w:hint="eastAsia"/>
          <w:b/>
          <w:sz w:val="24"/>
          <w:szCs w:val="24"/>
          <w:lang w:val="en-US"/>
        </w:rPr>
      </w:pPr>
    </w:p>
    <w:p w14:paraId="087B98B2">
      <w:pPr>
        <w:widowControl/>
        <w:rPr>
          <w:rFonts w:hint="eastAsia"/>
          <w:b/>
          <w:sz w:val="24"/>
          <w:szCs w:val="24"/>
          <w:lang w:val="en-US"/>
        </w:rPr>
      </w:pPr>
    </w:p>
    <w:p w14:paraId="217A1936">
      <w:pPr>
        <w:widowControl/>
        <w:rPr>
          <w:rFonts w:hint="eastAsia"/>
          <w:b/>
          <w:sz w:val="24"/>
          <w:szCs w:val="24"/>
          <w:lang w:val="en-US"/>
        </w:rPr>
      </w:pPr>
    </w:p>
    <w:p w14:paraId="35B3D226">
      <w:pPr>
        <w:widowControl/>
        <w:rPr>
          <w:rFonts w:hint="eastAsia"/>
          <w:b/>
          <w:sz w:val="24"/>
          <w:szCs w:val="24"/>
          <w:lang w:val="en-US"/>
        </w:rPr>
      </w:pPr>
    </w:p>
    <w:p w14:paraId="37F0F4ED">
      <w:pPr>
        <w:widowControl/>
        <w:rPr>
          <w:rFonts w:hint="eastAsia"/>
          <w:b/>
          <w:sz w:val="24"/>
          <w:szCs w:val="24"/>
          <w:lang w:val="en-US"/>
        </w:rPr>
      </w:pPr>
    </w:p>
    <w:p w14:paraId="18D24270">
      <w:pPr>
        <w:widowControl/>
        <w:rPr>
          <w:rFonts w:hint="eastAsia"/>
          <w:b/>
          <w:sz w:val="24"/>
          <w:szCs w:val="24"/>
          <w:lang w:val="en-US"/>
        </w:rPr>
      </w:pPr>
    </w:p>
    <w:p w14:paraId="5493C7D1">
      <w:pPr>
        <w:widowControl/>
        <w:rPr>
          <w:rFonts w:hint="eastAsia"/>
          <w:b/>
          <w:sz w:val="24"/>
          <w:szCs w:val="24"/>
          <w:lang w:val="en-US"/>
        </w:rPr>
      </w:pPr>
    </w:p>
    <w:p w14:paraId="7548E941">
      <w:pPr>
        <w:widowControl/>
        <w:rPr>
          <w:rFonts w:hint="eastAsia"/>
          <w:b/>
          <w:sz w:val="24"/>
          <w:szCs w:val="24"/>
          <w:lang w:val="en-US"/>
        </w:rPr>
      </w:pPr>
    </w:p>
    <w:p w14:paraId="0FD9CB02">
      <w:pPr>
        <w:widowControl/>
        <w:rPr>
          <w:rFonts w:hint="eastAsia"/>
          <w:b/>
          <w:sz w:val="24"/>
          <w:szCs w:val="24"/>
          <w:lang w:val="en-US"/>
        </w:rPr>
      </w:pPr>
    </w:p>
    <w:p w14:paraId="6BC75B40">
      <w:pPr>
        <w:widowControl/>
        <w:rPr>
          <w:rFonts w:hint="eastAsia"/>
          <w:b/>
          <w:sz w:val="24"/>
          <w:szCs w:val="24"/>
          <w:lang w:val="en-US"/>
        </w:rPr>
      </w:pPr>
    </w:p>
    <w:p w14:paraId="2B88CE1C">
      <w:pPr>
        <w:widowControl/>
        <w:rPr>
          <w:rFonts w:hint="eastAsia"/>
          <w:b/>
          <w:sz w:val="24"/>
          <w:szCs w:val="24"/>
          <w:lang w:val="en-US"/>
        </w:rPr>
      </w:pPr>
    </w:p>
    <w:p w14:paraId="421CBA8C">
      <w:pPr>
        <w:widowControl/>
        <w:rPr>
          <w:rFonts w:hint="eastAsia"/>
          <w:b/>
          <w:sz w:val="24"/>
          <w:szCs w:val="24"/>
          <w:lang w:val="en-US"/>
        </w:rPr>
      </w:pPr>
    </w:p>
    <w:p w14:paraId="5536D01C">
      <w:pPr>
        <w:widowControl/>
        <w:rPr>
          <w:rFonts w:hint="eastAsia"/>
          <w:b/>
          <w:sz w:val="24"/>
          <w:szCs w:val="24"/>
          <w:lang w:val="en-US"/>
        </w:rPr>
      </w:pPr>
    </w:p>
    <w:p w14:paraId="1B078F99">
      <w:pPr>
        <w:widowControl/>
        <w:rPr>
          <w:rFonts w:hint="eastAsia"/>
          <w:b/>
          <w:sz w:val="24"/>
          <w:szCs w:val="24"/>
        </w:rPr>
      </w:pPr>
      <w:r>
        <w:rPr>
          <w:rFonts w:hint="eastAsia"/>
          <w:b/>
          <w:sz w:val="24"/>
          <w:szCs w:val="24"/>
          <w:lang w:val="en-US"/>
        </w:rPr>
        <w:t>附件10：</w:t>
      </w:r>
      <w:r>
        <w:rPr>
          <w:rFonts w:hint="eastAsia"/>
          <w:b/>
          <w:sz w:val="24"/>
          <w:szCs w:val="24"/>
        </w:rPr>
        <w:t>售后服务承诺书（格式自拟）提供加盖供应商公章的扫描件</w:t>
      </w:r>
    </w:p>
    <w:p w14:paraId="6C8F52C2">
      <w:pPr>
        <w:widowControl/>
        <w:rPr>
          <w:rFonts w:hint="eastAsia"/>
          <w:b/>
          <w:bCs/>
          <w:sz w:val="24"/>
          <w:szCs w:val="24"/>
        </w:rPr>
      </w:pPr>
    </w:p>
    <w:p w14:paraId="33C4A13C">
      <w:pPr>
        <w:spacing w:line="360" w:lineRule="auto"/>
        <w:rPr>
          <w:rFonts w:hint="eastAsia"/>
          <w:b/>
          <w:bCs/>
          <w:sz w:val="24"/>
          <w:szCs w:val="24"/>
        </w:rPr>
      </w:pPr>
    </w:p>
    <w:p w14:paraId="32E62A9E">
      <w:pPr>
        <w:spacing w:line="360" w:lineRule="auto"/>
        <w:rPr>
          <w:rFonts w:hint="eastAsia"/>
          <w:b/>
          <w:bCs/>
          <w:sz w:val="24"/>
          <w:szCs w:val="24"/>
        </w:rPr>
      </w:pPr>
    </w:p>
    <w:p w14:paraId="1F0B3D2F">
      <w:pPr>
        <w:spacing w:line="360" w:lineRule="auto"/>
        <w:rPr>
          <w:rFonts w:hint="eastAsia" w:ascii="仿宋" w:hAnsi="仿宋" w:eastAsia="仿宋" w:cs="仿宋"/>
          <w:b/>
          <w:bCs/>
          <w:sz w:val="24"/>
          <w:szCs w:val="24"/>
          <w:lang w:val="en-US"/>
        </w:rPr>
      </w:pPr>
    </w:p>
    <w:p w14:paraId="5D964EF9">
      <w:pPr>
        <w:spacing w:line="360" w:lineRule="auto"/>
        <w:rPr>
          <w:rFonts w:hint="eastAsia" w:ascii="仿宋" w:hAnsi="仿宋" w:eastAsia="仿宋" w:cs="仿宋"/>
          <w:b/>
          <w:bCs/>
          <w:sz w:val="24"/>
          <w:szCs w:val="24"/>
          <w:lang w:val="en-US"/>
        </w:rPr>
      </w:pPr>
    </w:p>
    <w:p w14:paraId="49C67CBD">
      <w:pPr>
        <w:spacing w:line="360" w:lineRule="auto"/>
        <w:rPr>
          <w:rFonts w:hint="eastAsia" w:ascii="仿宋" w:hAnsi="仿宋" w:eastAsia="仿宋" w:cs="仿宋"/>
          <w:b/>
          <w:bCs/>
          <w:sz w:val="24"/>
          <w:szCs w:val="24"/>
          <w:lang w:val="en-US"/>
        </w:rPr>
      </w:pPr>
    </w:p>
    <w:p w14:paraId="555C3751">
      <w:pPr>
        <w:snapToGrid w:val="0"/>
        <w:spacing w:line="400" w:lineRule="exact"/>
        <w:rPr>
          <w:rFonts w:hint="eastAsia"/>
          <w:b/>
          <w:bCs/>
          <w:sz w:val="24"/>
          <w:szCs w:val="24"/>
          <w:lang w:val="en-US"/>
        </w:rPr>
      </w:pPr>
    </w:p>
    <w:p w14:paraId="3892D7FB">
      <w:pPr>
        <w:snapToGrid w:val="0"/>
        <w:spacing w:line="400" w:lineRule="exact"/>
        <w:rPr>
          <w:rFonts w:hint="eastAsia"/>
          <w:b/>
          <w:bCs/>
          <w:sz w:val="24"/>
          <w:szCs w:val="24"/>
          <w:lang w:val="en-US"/>
        </w:rPr>
      </w:pPr>
    </w:p>
    <w:p w14:paraId="59084A93">
      <w:pPr>
        <w:snapToGrid w:val="0"/>
        <w:spacing w:line="400" w:lineRule="exact"/>
        <w:rPr>
          <w:rFonts w:hint="eastAsia"/>
          <w:b/>
          <w:bCs/>
          <w:sz w:val="24"/>
          <w:szCs w:val="24"/>
          <w:lang w:val="en-US"/>
        </w:rPr>
      </w:pPr>
    </w:p>
    <w:p w14:paraId="7756A135">
      <w:pPr>
        <w:snapToGrid w:val="0"/>
        <w:spacing w:line="400" w:lineRule="exact"/>
        <w:rPr>
          <w:rFonts w:hint="eastAsia"/>
          <w:b/>
          <w:bCs/>
          <w:sz w:val="24"/>
          <w:szCs w:val="24"/>
          <w:lang w:val="en-US"/>
        </w:rPr>
      </w:pPr>
    </w:p>
    <w:p w14:paraId="1D90423D">
      <w:pPr>
        <w:snapToGrid w:val="0"/>
        <w:spacing w:line="400" w:lineRule="exact"/>
        <w:rPr>
          <w:rFonts w:hint="eastAsia"/>
          <w:b/>
          <w:bCs/>
          <w:sz w:val="24"/>
          <w:szCs w:val="24"/>
          <w:lang w:val="en-US"/>
        </w:rPr>
      </w:pPr>
    </w:p>
    <w:p w14:paraId="0CF2D2B4">
      <w:pPr>
        <w:snapToGrid w:val="0"/>
        <w:spacing w:line="400" w:lineRule="exact"/>
        <w:rPr>
          <w:rFonts w:hint="eastAsia"/>
          <w:b/>
          <w:bCs/>
          <w:sz w:val="24"/>
          <w:szCs w:val="24"/>
          <w:lang w:val="en-US"/>
        </w:rPr>
      </w:pPr>
    </w:p>
    <w:p w14:paraId="10258B35">
      <w:pPr>
        <w:snapToGrid w:val="0"/>
        <w:spacing w:line="400" w:lineRule="exact"/>
        <w:rPr>
          <w:rFonts w:hint="eastAsia"/>
          <w:b/>
          <w:bCs/>
          <w:sz w:val="24"/>
          <w:szCs w:val="24"/>
          <w:lang w:val="en-US"/>
        </w:rPr>
      </w:pPr>
    </w:p>
    <w:p w14:paraId="59D8148A">
      <w:pPr>
        <w:snapToGrid w:val="0"/>
        <w:spacing w:line="400" w:lineRule="exact"/>
        <w:rPr>
          <w:rFonts w:hint="eastAsia"/>
          <w:b/>
          <w:bCs/>
          <w:sz w:val="24"/>
          <w:szCs w:val="24"/>
          <w:lang w:val="en-US"/>
        </w:rPr>
      </w:pPr>
    </w:p>
    <w:p w14:paraId="70A1D505">
      <w:pPr>
        <w:snapToGrid w:val="0"/>
        <w:spacing w:line="400" w:lineRule="exact"/>
        <w:rPr>
          <w:rFonts w:hint="eastAsia"/>
          <w:b/>
          <w:bCs/>
          <w:sz w:val="24"/>
          <w:szCs w:val="24"/>
          <w:lang w:val="en-US"/>
        </w:rPr>
      </w:pPr>
    </w:p>
    <w:p w14:paraId="365C4B93">
      <w:pPr>
        <w:snapToGrid w:val="0"/>
        <w:spacing w:line="400" w:lineRule="exact"/>
        <w:rPr>
          <w:rFonts w:hint="eastAsia"/>
          <w:b/>
          <w:bCs/>
          <w:sz w:val="24"/>
          <w:szCs w:val="24"/>
          <w:lang w:val="en-US"/>
        </w:rPr>
      </w:pPr>
    </w:p>
    <w:p w14:paraId="33652E59">
      <w:pPr>
        <w:snapToGrid w:val="0"/>
        <w:spacing w:line="400" w:lineRule="exact"/>
        <w:rPr>
          <w:rFonts w:hint="eastAsia"/>
          <w:b/>
          <w:bCs/>
          <w:sz w:val="24"/>
          <w:szCs w:val="24"/>
          <w:lang w:val="en-US"/>
        </w:rPr>
      </w:pPr>
    </w:p>
    <w:p w14:paraId="4B353789">
      <w:pPr>
        <w:snapToGrid w:val="0"/>
        <w:spacing w:line="400" w:lineRule="exact"/>
        <w:rPr>
          <w:rFonts w:hint="eastAsia"/>
          <w:b/>
          <w:bCs/>
          <w:sz w:val="24"/>
          <w:szCs w:val="24"/>
          <w:lang w:val="en-US"/>
        </w:rPr>
      </w:pPr>
    </w:p>
    <w:p w14:paraId="0006A2EE">
      <w:pPr>
        <w:snapToGrid w:val="0"/>
        <w:spacing w:line="400" w:lineRule="exact"/>
        <w:rPr>
          <w:rFonts w:hint="eastAsia"/>
          <w:b/>
          <w:bCs/>
          <w:sz w:val="24"/>
          <w:szCs w:val="24"/>
          <w:lang w:val="en-US"/>
        </w:rPr>
      </w:pPr>
    </w:p>
    <w:p w14:paraId="3B64A12F">
      <w:pPr>
        <w:snapToGrid w:val="0"/>
        <w:spacing w:line="400" w:lineRule="exact"/>
        <w:rPr>
          <w:rFonts w:hint="eastAsia"/>
          <w:b/>
          <w:bCs/>
          <w:sz w:val="24"/>
          <w:szCs w:val="24"/>
          <w:lang w:val="en-US"/>
        </w:rPr>
      </w:pPr>
    </w:p>
    <w:p w14:paraId="12D0C2DD">
      <w:pPr>
        <w:snapToGrid w:val="0"/>
        <w:spacing w:line="400" w:lineRule="exact"/>
        <w:rPr>
          <w:rFonts w:hint="eastAsia"/>
          <w:b/>
          <w:bCs/>
          <w:sz w:val="24"/>
          <w:szCs w:val="24"/>
          <w:lang w:val="en-US"/>
        </w:rPr>
      </w:pPr>
    </w:p>
    <w:p w14:paraId="0434F362">
      <w:pPr>
        <w:snapToGrid w:val="0"/>
        <w:spacing w:line="400" w:lineRule="exact"/>
        <w:rPr>
          <w:rFonts w:hint="eastAsia"/>
          <w:b/>
          <w:bCs/>
          <w:sz w:val="24"/>
          <w:szCs w:val="24"/>
          <w:lang w:val="en-US"/>
        </w:rPr>
      </w:pPr>
    </w:p>
    <w:p w14:paraId="6954D087">
      <w:pPr>
        <w:snapToGrid w:val="0"/>
        <w:spacing w:line="400" w:lineRule="exact"/>
        <w:rPr>
          <w:rFonts w:hint="eastAsia"/>
          <w:b/>
          <w:bCs/>
          <w:sz w:val="24"/>
          <w:szCs w:val="24"/>
          <w:lang w:val="en-US"/>
        </w:rPr>
      </w:pPr>
    </w:p>
    <w:p w14:paraId="4CC84D57">
      <w:pPr>
        <w:snapToGrid w:val="0"/>
        <w:spacing w:line="400" w:lineRule="exact"/>
        <w:rPr>
          <w:rFonts w:hint="eastAsia"/>
          <w:b/>
          <w:bCs/>
          <w:sz w:val="24"/>
          <w:szCs w:val="24"/>
          <w:lang w:val="en-US"/>
        </w:rPr>
      </w:pPr>
    </w:p>
    <w:p w14:paraId="1FC98F7D">
      <w:pPr>
        <w:snapToGrid w:val="0"/>
        <w:spacing w:line="400" w:lineRule="exact"/>
        <w:rPr>
          <w:rFonts w:hint="eastAsia"/>
          <w:b/>
          <w:bCs/>
          <w:sz w:val="24"/>
          <w:szCs w:val="24"/>
          <w:lang w:val="en-US"/>
        </w:rPr>
      </w:pPr>
    </w:p>
    <w:p w14:paraId="4EEBE3B3">
      <w:pPr>
        <w:snapToGrid w:val="0"/>
        <w:spacing w:line="400" w:lineRule="exact"/>
        <w:rPr>
          <w:rFonts w:hint="eastAsia"/>
          <w:b/>
          <w:bCs/>
          <w:sz w:val="24"/>
          <w:szCs w:val="24"/>
          <w:lang w:val="en-US"/>
        </w:rPr>
      </w:pPr>
    </w:p>
    <w:p w14:paraId="3F600658">
      <w:pPr>
        <w:snapToGrid w:val="0"/>
        <w:spacing w:line="400" w:lineRule="exact"/>
        <w:rPr>
          <w:rFonts w:hint="eastAsia"/>
          <w:b/>
          <w:bCs/>
          <w:sz w:val="24"/>
          <w:szCs w:val="24"/>
          <w:lang w:val="en-US"/>
        </w:rPr>
      </w:pPr>
    </w:p>
    <w:p w14:paraId="050EFCFA">
      <w:pPr>
        <w:snapToGrid w:val="0"/>
        <w:spacing w:line="400" w:lineRule="exact"/>
        <w:rPr>
          <w:rFonts w:hint="eastAsia"/>
          <w:b/>
          <w:bCs/>
          <w:sz w:val="24"/>
          <w:szCs w:val="24"/>
          <w:lang w:val="en-US"/>
        </w:rPr>
      </w:pPr>
    </w:p>
    <w:p w14:paraId="7ACFDC27">
      <w:pPr>
        <w:snapToGrid w:val="0"/>
        <w:spacing w:line="400" w:lineRule="exact"/>
        <w:rPr>
          <w:rFonts w:hint="eastAsia"/>
          <w:b/>
          <w:bCs/>
          <w:sz w:val="24"/>
          <w:szCs w:val="24"/>
          <w:lang w:val="en-US"/>
        </w:rPr>
      </w:pPr>
    </w:p>
    <w:p w14:paraId="415D71A6">
      <w:pPr>
        <w:snapToGrid w:val="0"/>
        <w:spacing w:line="400" w:lineRule="exact"/>
        <w:rPr>
          <w:rFonts w:hint="eastAsia"/>
          <w:b/>
          <w:bCs/>
          <w:sz w:val="24"/>
          <w:szCs w:val="24"/>
          <w:lang w:val="en-US"/>
        </w:rPr>
      </w:pPr>
    </w:p>
    <w:p w14:paraId="104FEE3A">
      <w:pPr>
        <w:snapToGrid w:val="0"/>
        <w:spacing w:line="400" w:lineRule="exact"/>
        <w:rPr>
          <w:rFonts w:hint="eastAsia"/>
          <w:b/>
          <w:bCs/>
          <w:sz w:val="24"/>
          <w:szCs w:val="24"/>
          <w:lang w:val="en-US"/>
        </w:rPr>
      </w:pPr>
    </w:p>
    <w:p w14:paraId="7FCB0532">
      <w:pPr>
        <w:snapToGrid w:val="0"/>
        <w:spacing w:line="400" w:lineRule="exact"/>
        <w:rPr>
          <w:rFonts w:hint="eastAsia"/>
          <w:b/>
          <w:bCs/>
          <w:sz w:val="24"/>
          <w:szCs w:val="24"/>
          <w:lang w:val="en-US"/>
        </w:rPr>
      </w:pPr>
    </w:p>
    <w:p w14:paraId="642E0D32">
      <w:pPr>
        <w:snapToGrid w:val="0"/>
        <w:spacing w:line="400" w:lineRule="exact"/>
        <w:rPr>
          <w:rFonts w:hint="eastAsia"/>
          <w:b/>
          <w:bCs/>
          <w:sz w:val="24"/>
          <w:szCs w:val="24"/>
          <w:lang w:val="en-US"/>
        </w:rPr>
      </w:pPr>
    </w:p>
    <w:p w14:paraId="01A65326">
      <w:pPr>
        <w:snapToGrid w:val="0"/>
        <w:spacing w:line="400" w:lineRule="exact"/>
        <w:rPr>
          <w:rFonts w:hint="eastAsia"/>
          <w:sz w:val="24"/>
          <w:szCs w:val="24"/>
        </w:rPr>
      </w:pPr>
      <w:r>
        <w:rPr>
          <w:rFonts w:hint="eastAsia"/>
          <w:b/>
          <w:bCs/>
          <w:sz w:val="24"/>
          <w:szCs w:val="24"/>
          <w:lang w:val="en-US"/>
        </w:rPr>
        <w:t>附件11</w:t>
      </w:r>
      <w:r>
        <w:rPr>
          <w:rFonts w:hint="eastAsia"/>
          <w:sz w:val="24"/>
          <w:szCs w:val="24"/>
          <w:lang w:val="en-US"/>
        </w:rPr>
        <w:t>：</w:t>
      </w:r>
      <w:r>
        <w:rPr>
          <w:rFonts w:hint="eastAsia"/>
          <w:sz w:val="24"/>
          <w:szCs w:val="24"/>
        </w:rPr>
        <w:t>其他资料（</w:t>
      </w:r>
      <w:r>
        <w:rPr>
          <w:rFonts w:hint="eastAsia"/>
          <w:sz w:val="24"/>
          <w:szCs w:val="24"/>
          <w:lang w:val="en-US"/>
        </w:rPr>
        <w:t>供应商</w:t>
      </w:r>
      <w:r>
        <w:rPr>
          <w:rFonts w:hint="eastAsia"/>
          <w:sz w:val="24"/>
          <w:szCs w:val="24"/>
        </w:rPr>
        <w:t>请自行增加）提供加盖供应商公章的扫描件。</w:t>
      </w:r>
    </w:p>
    <w:p w14:paraId="2C77E552">
      <w:pPr>
        <w:spacing w:line="360" w:lineRule="auto"/>
        <w:rPr>
          <w:rFonts w:hint="eastAsia"/>
          <w:sz w:val="24"/>
          <w:szCs w:val="24"/>
        </w:rPr>
      </w:pPr>
    </w:p>
    <w:p w14:paraId="34679150">
      <w:pPr>
        <w:pStyle w:val="27"/>
        <w:rPr>
          <w:rFonts w:hint="eastAsia" w:hAnsi="宋体"/>
        </w:rPr>
      </w:pPr>
    </w:p>
    <w:p w14:paraId="4C366640">
      <w:pPr>
        <w:pStyle w:val="27"/>
        <w:rPr>
          <w:rFonts w:hint="eastAsia" w:hAnsi="宋体"/>
        </w:rPr>
      </w:pPr>
    </w:p>
    <w:p w14:paraId="2BFC5394">
      <w:pPr>
        <w:pStyle w:val="27"/>
        <w:rPr>
          <w:rFonts w:hint="eastAsia" w:hAnsi="宋体"/>
        </w:rPr>
      </w:pPr>
    </w:p>
    <w:p w14:paraId="0D940B43">
      <w:pPr>
        <w:pStyle w:val="27"/>
        <w:rPr>
          <w:rFonts w:hint="eastAsia" w:hAnsi="宋体"/>
        </w:rPr>
      </w:pPr>
    </w:p>
    <w:p w14:paraId="388138EE">
      <w:pPr>
        <w:pStyle w:val="27"/>
        <w:rPr>
          <w:rFonts w:hint="eastAsia" w:hAnsi="宋体"/>
        </w:rPr>
      </w:pPr>
    </w:p>
    <w:p w14:paraId="767F723F">
      <w:pPr>
        <w:pStyle w:val="27"/>
        <w:jc w:val="right"/>
        <w:rPr>
          <w:rFonts w:hint="eastAsia" w:hAnsi="宋体"/>
          <w:sz w:val="28"/>
          <w:szCs w:val="28"/>
        </w:rPr>
      </w:pPr>
    </w:p>
    <w:p w14:paraId="6BB4E3C4">
      <w:pPr>
        <w:pStyle w:val="27"/>
        <w:jc w:val="right"/>
        <w:rPr>
          <w:rFonts w:hint="eastAsia" w:hAnsi="宋体"/>
          <w:sz w:val="28"/>
          <w:szCs w:val="28"/>
        </w:rPr>
      </w:pPr>
    </w:p>
    <w:p w14:paraId="30160B90">
      <w:pPr>
        <w:widowControl/>
        <w:rPr>
          <w:rFonts w:hint="eastAsia"/>
          <w:b/>
          <w:sz w:val="24"/>
          <w:szCs w:val="24"/>
        </w:rPr>
      </w:pPr>
    </w:p>
    <w:p w14:paraId="3F2BAA3E">
      <w:pPr>
        <w:spacing w:line="360" w:lineRule="auto"/>
        <w:rPr>
          <w:rFonts w:hint="eastAsia"/>
          <w:sz w:val="24"/>
          <w:szCs w:val="24"/>
        </w:rPr>
      </w:pPr>
    </w:p>
    <w:p w14:paraId="31B5EDD9">
      <w:pPr>
        <w:pStyle w:val="27"/>
        <w:snapToGrid w:val="0"/>
        <w:spacing w:line="400" w:lineRule="exact"/>
        <w:ind w:firstLine="560" w:firstLineChars="200"/>
        <w:jc w:val="both"/>
        <w:rPr>
          <w:rFonts w:hint="eastAsia" w:hAnsi="宋体"/>
          <w:color w:val="auto"/>
          <w:sz w:val="28"/>
          <w:szCs w:val="28"/>
          <w:highlight w:val="yellow"/>
          <w:lang w:bidi="zh-CN"/>
        </w:rPr>
      </w:pPr>
    </w:p>
    <w:p w14:paraId="435B36E3">
      <w:pPr>
        <w:pStyle w:val="27"/>
        <w:snapToGrid w:val="0"/>
        <w:spacing w:line="400" w:lineRule="exact"/>
        <w:ind w:firstLine="560" w:firstLineChars="200"/>
        <w:jc w:val="both"/>
        <w:rPr>
          <w:rFonts w:hint="eastAsia" w:hAnsi="宋体"/>
          <w:color w:val="auto"/>
          <w:sz w:val="28"/>
          <w:szCs w:val="28"/>
          <w:highlight w:val="yellow"/>
          <w:lang w:bidi="zh-CN"/>
        </w:rPr>
      </w:pPr>
    </w:p>
    <w:p w14:paraId="6329DED9">
      <w:pPr>
        <w:pStyle w:val="27"/>
        <w:snapToGrid w:val="0"/>
        <w:spacing w:line="400" w:lineRule="exact"/>
        <w:ind w:firstLine="560" w:firstLineChars="200"/>
        <w:jc w:val="both"/>
        <w:rPr>
          <w:rFonts w:hint="eastAsia" w:hAnsi="宋体"/>
          <w:color w:val="auto"/>
          <w:sz w:val="28"/>
          <w:szCs w:val="28"/>
          <w:highlight w:val="yellow"/>
          <w:lang w:bidi="zh-CN"/>
        </w:rPr>
      </w:pPr>
    </w:p>
    <w:p w14:paraId="7DCE0CFD">
      <w:pPr>
        <w:pStyle w:val="27"/>
        <w:snapToGrid w:val="0"/>
        <w:spacing w:line="400" w:lineRule="exact"/>
        <w:ind w:firstLine="560" w:firstLineChars="200"/>
        <w:jc w:val="both"/>
        <w:rPr>
          <w:rFonts w:hint="eastAsia" w:hAnsi="宋体"/>
          <w:color w:val="auto"/>
          <w:sz w:val="28"/>
          <w:szCs w:val="28"/>
          <w:highlight w:val="yellow"/>
          <w:lang w:bidi="zh-CN"/>
        </w:rPr>
      </w:pPr>
    </w:p>
    <w:p w14:paraId="3A0C17CC">
      <w:pPr>
        <w:pStyle w:val="27"/>
        <w:snapToGrid w:val="0"/>
        <w:spacing w:line="400" w:lineRule="exact"/>
        <w:ind w:firstLine="560" w:firstLineChars="200"/>
        <w:jc w:val="both"/>
        <w:rPr>
          <w:rFonts w:hint="eastAsia" w:hAnsi="宋体"/>
          <w:color w:val="auto"/>
          <w:sz w:val="28"/>
          <w:szCs w:val="28"/>
          <w:highlight w:val="yellow"/>
          <w:lang w:bidi="zh-CN"/>
        </w:rPr>
      </w:pPr>
    </w:p>
    <w:p w14:paraId="67B806A2">
      <w:pPr>
        <w:pStyle w:val="27"/>
        <w:snapToGrid w:val="0"/>
        <w:spacing w:line="400" w:lineRule="exact"/>
        <w:ind w:firstLine="560" w:firstLineChars="200"/>
        <w:jc w:val="both"/>
        <w:rPr>
          <w:rFonts w:hint="eastAsia" w:hAnsi="宋体"/>
          <w:color w:val="auto"/>
          <w:sz w:val="28"/>
          <w:szCs w:val="28"/>
          <w:highlight w:val="yellow"/>
          <w:lang w:bidi="zh-CN"/>
        </w:rPr>
      </w:pPr>
    </w:p>
    <w:p w14:paraId="4C9416DD">
      <w:pPr>
        <w:pStyle w:val="27"/>
        <w:snapToGrid w:val="0"/>
        <w:spacing w:line="400" w:lineRule="exact"/>
        <w:ind w:firstLine="560" w:firstLineChars="200"/>
        <w:jc w:val="both"/>
        <w:rPr>
          <w:rFonts w:hint="eastAsia" w:hAnsi="宋体"/>
          <w:color w:val="auto"/>
          <w:sz w:val="28"/>
          <w:szCs w:val="28"/>
          <w:highlight w:val="yellow"/>
          <w:lang w:bidi="zh-CN"/>
        </w:rPr>
      </w:pPr>
    </w:p>
    <w:p w14:paraId="12637A43">
      <w:pPr>
        <w:pStyle w:val="27"/>
        <w:snapToGrid w:val="0"/>
        <w:spacing w:line="400" w:lineRule="exact"/>
        <w:ind w:firstLine="560" w:firstLineChars="200"/>
        <w:jc w:val="both"/>
        <w:rPr>
          <w:rFonts w:hint="eastAsia" w:hAnsi="宋体"/>
          <w:color w:val="auto"/>
          <w:sz w:val="28"/>
          <w:szCs w:val="28"/>
          <w:highlight w:val="yellow"/>
          <w:lang w:bidi="zh-CN"/>
        </w:rPr>
      </w:pPr>
    </w:p>
    <w:p w14:paraId="57DA7901">
      <w:pPr>
        <w:snapToGrid w:val="0"/>
        <w:spacing w:line="360" w:lineRule="exact"/>
        <w:jc w:val="both"/>
        <w:rPr>
          <w:rFonts w:hint="eastAsia"/>
          <w:sz w:val="28"/>
          <w:szCs w:val="28"/>
        </w:rPr>
      </w:pPr>
    </w:p>
    <w:p w14:paraId="703DB2E2">
      <w:pPr>
        <w:pStyle w:val="27"/>
        <w:snapToGrid w:val="0"/>
        <w:spacing w:line="400" w:lineRule="exact"/>
        <w:ind w:firstLine="560" w:firstLineChars="200"/>
        <w:jc w:val="both"/>
        <w:rPr>
          <w:rFonts w:hint="eastAsia" w:hAnsi="宋体"/>
          <w:color w:val="auto"/>
          <w:sz w:val="28"/>
          <w:szCs w:val="28"/>
          <w:lang w:bidi="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B4E4">
    <w:pPr>
      <w:pStyle w:val="6"/>
      <w:jc w:val="center"/>
      <w:rPr>
        <w:rFonts w:hint="eastAsia"/>
      </w:rPr>
    </w:pPr>
    <w:r>
      <w:fldChar w:fldCharType="begin"/>
    </w:r>
    <w:r>
      <w:instrText xml:space="preserve">PAGE   \* MERGEFORMAT</w:instrText>
    </w:r>
    <w:r>
      <w:fldChar w:fldCharType="separate"/>
    </w:r>
    <w:r>
      <w:t>2</w:t>
    </w:r>
    <w:r>
      <w:fldChar w:fldCharType="end"/>
    </w:r>
  </w:p>
  <w:p w14:paraId="747EE9B8">
    <w:pPr>
      <w:pStyle w:val="6"/>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69BF6"/>
    <w:multiLevelType w:val="singleLevel"/>
    <w:tmpl w:val="D1569BF6"/>
    <w:lvl w:ilvl="0" w:tentative="0">
      <w:start w:val="1"/>
      <w:numFmt w:val="chineseCounting"/>
      <w:suff w:val="nothing"/>
      <w:lvlText w:val="%1、"/>
      <w:lvlJc w:val="left"/>
      <w:rPr>
        <w:rFonts w:hint="eastAsia"/>
      </w:rPr>
    </w:lvl>
  </w:abstractNum>
  <w:abstractNum w:abstractNumId="1">
    <w:nsid w:val="59E3D4D1"/>
    <w:multiLevelType w:val="singleLevel"/>
    <w:tmpl w:val="59E3D4D1"/>
    <w:lvl w:ilvl="0" w:tentative="0">
      <w:start w:val="9"/>
      <w:numFmt w:val="chineseCounting"/>
      <w:suff w:val="nothing"/>
      <w:lvlText w:val="%1、"/>
      <w:lvlJc w:val="left"/>
      <w:rPr>
        <w:rFonts w:hint="eastAsia"/>
      </w:rPr>
    </w:lvl>
  </w:abstractNum>
  <w:abstractNum w:abstractNumId="2">
    <w:nsid w:val="63B27017"/>
    <w:multiLevelType w:val="singleLevel"/>
    <w:tmpl w:val="63B27017"/>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6380654F"/>
    <w:rsid w:val="00006565"/>
    <w:rsid w:val="000C4BCC"/>
    <w:rsid w:val="00104A3F"/>
    <w:rsid w:val="00136B3D"/>
    <w:rsid w:val="0015712E"/>
    <w:rsid w:val="001743D8"/>
    <w:rsid w:val="001A1D7C"/>
    <w:rsid w:val="001E514C"/>
    <w:rsid w:val="002139D8"/>
    <w:rsid w:val="0028103F"/>
    <w:rsid w:val="002B5F56"/>
    <w:rsid w:val="003244C3"/>
    <w:rsid w:val="003C2BF0"/>
    <w:rsid w:val="004363CF"/>
    <w:rsid w:val="004B366E"/>
    <w:rsid w:val="005635BA"/>
    <w:rsid w:val="005D56FE"/>
    <w:rsid w:val="00622B0E"/>
    <w:rsid w:val="00636149"/>
    <w:rsid w:val="00644C49"/>
    <w:rsid w:val="008474E3"/>
    <w:rsid w:val="008C3291"/>
    <w:rsid w:val="008D55FE"/>
    <w:rsid w:val="00954545"/>
    <w:rsid w:val="009C2C21"/>
    <w:rsid w:val="009C7492"/>
    <w:rsid w:val="009D48E2"/>
    <w:rsid w:val="00A277B8"/>
    <w:rsid w:val="00A450E0"/>
    <w:rsid w:val="00AD12CC"/>
    <w:rsid w:val="00C50B98"/>
    <w:rsid w:val="00D03DEC"/>
    <w:rsid w:val="00D550E2"/>
    <w:rsid w:val="00E11251"/>
    <w:rsid w:val="00EF4233"/>
    <w:rsid w:val="00F23861"/>
    <w:rsid w:val="00F90EBD"/>
    <w:rsid w:val="011B764B"/>
    <w:rsid w:val="014337F8"/>
    <w:rsid w:val="02897931"/>
    <w:rsid w:val="03353907"/>
    <w:rsid w:val="03CF5817"/>
    <w:rsid w:val="04A3279B"/>
    <w:rsid w:val="051A0D14"/>
    <w:rsid w:val="0679EBEE"/>
    <w:rsid w:val="06F7130D"/>
    <w:rsid w:val="07816B4E"/>
    <w:rsid w:val="07F12200"/>
    <w:rsid w:val="08A92ADB"/>
    <w:rsid w:val="08F57ACE"/>
    <w:rsid w:val="090221EB"/>
    <w:rsid w:val="09740162"/>
    <w:rsid w:val="09DF682A"/>
    <w:rsid w:val="0A9F23E7"/>
    <w:rsid w:val="0AB21AA8"/>
    <w:rsid w:val="0B341C38"/>
    <w:rsid w:val="0BD55995"/>
    <w:rsid w:val="0DA11FD2"/>
    <w:rsid w:val="106B1579"/>
    <w:rsid w:val="10EA3C90"/>
    <w:rsid w:val="11132BE8"/>
    <w:rsid w:val="11472E91"/>
    <w:rsid w:val="11C42733"/>
    <w:rsid w:val="11C75D80"/>
    <w:rsid w:val="12D20E80"/>
    <w:rsid w:val="13C0517C"/>
    <w:rsid w:val="14C17F85"/>
    <w:rsid w:val="14C2134B"/>
    <w:rsid w:val="171A6014"/>
    <w:rsid w:val="18100480"/>
    <w:rsid w:val="181C773D"/>
    <w:rsid w:val="18911258"/>
    <w:rsid w:val="18F02060"/>
    <w:rsid w:val="19744A3F"/>
    <w:rsid w:val="197A4AF0"/>
    <w:rsid w:val="1A7E52AB"/>
    <w:rsid w:val="1B3C333B"/>
    <w:rsid w:val="1B46240B"/>
    <w:rsid w:val="1BE77DD8"/>
    <w:rsid w:val="1D813B01"/>
    <w:rsid w:val="1DAF4B1A"/>
    <w:rsid w:val="1E4C7D38"/>
    <w:rsid w:val="1F130F43"/>
    <w:rsid w:val="1F7A66EC"/>
    <w:rsid w:val="2144119B"/>
    <w:rsid w:val="219D08AB"/>
    <w:rsid w:val="21B225A8"/>
    <w:rsid w:val="21B65810"/>
    <w:rsid w:val="220B0D19"/>
    <w:rsid w:val="22250FCC"/>
    <w:rsid w:val="22602004"/>
    <w:rsid w:val="22D16A5E"/>
    <w:rsid w:val="23A43957"/>
    <w:rsid w:val="2443573A"/>
    <w:rsid w:val="24D66C31"/>
    <w:rsid w:val="24ED77DF"/>
    <w:rsid w:val="250643AD"/>
    <w:rsid w:val="25773374"/>
    <w:rsid w:val="261F3F85"/>
    <w:rsid w:val="262F070D"/>
    <w:rsid w:val="26A12BEB"/>
    <w:rsid w:val="26B02E2F"/>
    <w:rsid w:val="26D62895"/>
    <w:rsid w:val="26D7660D"/>
    <w:rsid w:val="281F5195"/>
    <w:rsid w:val="287D6889"/>
    <w:rsid w:val="297871B1"/>
    <w:rsid w:val="2A6B7798"/>
    <w:rsid w:val="2A924A38"/>
    <w:rsid w:val="2AC62C21"/>
    <w:rsid w:val="2ADF54FF"/>
    <w:rsid w:val="2BBA7BCA"/>
    <w:rsid w:val="2CD12EA1"/>
    <w:rsid w:val="2E50117F"/>
    <w:rsid w:val="2EA119DB"/>
    <w:rsid w:val="2EF64D50"/>
    <w:rsid w:val="31B163D9"/>
    <w:rsid w:val="32E93950"/>
    <w:rsid w:val="32F80037"/>
    <w:rsid w:val="33490893"/>
    <w:rsid w:val="334B3F4B"/>
    <w:rsid w:val="33DA42A4"/>
    <w:rsid w:val="34476ED1"/>
    <w:rsid w:val="358931C8"/>
    <w:rsid w:val="35BF44AF"/>
    <w:rsid w:val="366D6646"/>
    <w:rsid w:val="377727F8"/>
    <w:rsid w:val="37812943"/>
    <w:rsid w:val="37D01D0B"/>
    <w:rsid w:val="37E450B2"/>
    <w:rsid w:val="37F447AC"/>
    <w:rsid w:val="38912AC0"/>
    <w:rsid w:val="397A22CF"/>
    <w:rsid w:val="39D75DA5"/>
    <w:rsid w:val="3A1E0383"/>
    <w:rsid w:val="3B5322AF"/>
    <w:rsid w:val="3C683B38"/>
    <w:rsid w:val="3CE065A3"/>
    <w:rsid w:val="3CF234B6"/>
    <w:rsid w:val="3DFC62A4"/>
    <w:rsid w:val="3E1A5306"/>
    <w:rsid w:val="3E497999"/>
    <w:rsid w:val="3F5E08B4"/>
    <w:rsid w:val="3F910D25"/>
    <w:rsid w:val="3FFC0AA7"/>
    <w:rsid w:val="403D352D"/>
    <w:rsid w:val="4061721C"/>
    <w:rsid w:val="41405083"/>
    <w:rsid w:val="416074D3"/>
    <w:rsid w:val="42710A70"/>
    <w:rsid w:val="45DC10F2"/>
    <w:rsid w:val="481E3C44"/>
    <w:rsid w:val="49A42C28"/>
    <w:rsid w:val="49CA5E32"/>
    <w:rsid w:val="4A11580F"/>
    <w:rsid w:val="4A6F0787"/>
    <w:rsid w:val="4AF34F14"/>
    <w:rsid w:val="4B775B45"/>
    <w:rsid w:val="4C103BE9"/>
    <w:rsid w:val="4C196BFC"/>
    <w:rsid w:val="4D1473C4"/>
    <w:rsid w:val="4DEE3752"/>
    <w:rsid w:val="4FFF232B"/>
    <w:rsid w:val="51421F4D"/>
    <w:rsid w:val="51864D34"/>
    <w:rsid w:val="54102FB3"/>
    <w:rsid w:val="545A000A"/>
    <w:rsid w:val="54E573FD"/>
    <w:rsid w:val="55601EF6"/>
    <w:rsid w:val="567FCE8C"/>
    <w:rsid w:val="569D33AA"/>
    <w:rsid w:val="57412D1B"/>
    <w:rsid w:val="576B5ED7"/>
    <w:rsid w:val="57BF2061"/>
    <w:rsid w:val="57C76D9A"/>
    <w:rsid w:val="586670F9"/>
    <w:rsid w:val="58DB2F7D"/>
    <w:rsid w:val="593432C8"/>
    <w:rsid w:val="59A57D21"/>
    <w:rsid w:val="5A180741"/>
    <w:rsid w:val="5AAE70AA"/>
    <w:rsid w:val="5AEF5677"/>
    <w:rsid w:val="5B156E17"/>
    <w:rsid w:val="5CA16BF1"/>
    <w:rsid w:val="5CC84334"/>
    <w:rsid w:val="5CFE6039"/>
    <w:rsid w:val="5D7F48D6"/>
    <w:rsid w:val="5DEA05A2"/>
    <w:rsid w:val="5E6301AB"/>
    <w:rsid w:val="5ECC4FD7"/>
    <w:rsid w:val="5EFDA8C2"/>
    <w:rsid w:val="60193217"/>
    <w:rsid w:val="606049A2"/>
    <w:rsid w:val="61A22D98"/>
    <w:rsid w:val="62806477"/>
    <w:rsid w:val="62FD5F18"/>
    <w:rsid w:val="63750765"/>
    <w:rsid w:val="6380654F"/>
    <w:rsid w:val="644840CB"/>
    <w:rsid w:val="64AF5EF8"/>
    <w:rsid w:val="64DEB7E9"/>
    <w:rsid w:val="656D9C30"/>
    <w:rsid w:val="66A00B1A"/>
    <w:rsid w:val="66AA2E1B"/>
    <w:rsid w:val="67BF71EA"/>
    <w:rsid w:val="67E22141"/>
    <w:rsid w:val="69736177"/>
    <w:rsid w:val="6A980A69"/>
    <w:rsid w:val="6AA50D5D"/>
    <w:rsid w:val="6ADB7A47"/>
    <w:rsid w:val="6BAF2C82"/>
    <w:rsid w:val="6CDE737B"/>
    <w:rsid w:val="6DBE0F5A"/>
    <w:rsid w:val="6DFFB361"/>
    <w:rsid w:val="6E66E4D7"/>
    <w:rsid w:val="6EAD34A8"/>
    <w:rsid w:val="6F7706EC"/>
    <w:rsid w:val="6F7D3698"/>
    <w:rsid w:val="70035FC9"/>
    <w:rsid w:val="703A7A12"/>
    <w:rsid w:val="705A31AF"/>
    <w:rsid w:val="709541F4"/>
    <w:rsid w:val="719A3A8C"/>
    <w:rsid w:val="71FB277D"/>
    <w:rsid w:val="72242F55"/>
    <w:rsid w:val="7257401A"/>
    <w:rsid w:val="72DFDF3F"/>
    <w:rsid w:val="731D4975"/>
    <w:rsid w:val="734C0DB6"/>
    <w:rsid w:val="73FF02C3"/>
    <w:rsid w:val="74B21625"/>
    <w:rsid w:val="74CA51B4"/>
    <w:rsid w:val="754D1541"/>
    <w:rsid w:val="7564688B"/>
    <w:rsid w:val="75C5248A"/>
    <w:rsid w:val="75C90A12"/>
    <w:rsid w:val="769D3E02"/>
    <w:rsid w:val="77813724"/>
    <w:rsid w:val="77EF878D"/>
    <w:rsid w:val="77FED0E0"/>
    <w:rsid w:val="781C51FB"/>
    <w:rsid w:val="78F6D3CB"/>
    <w:rsid w:val="78FB5758"/>
    <w:rsid w:val="79E37203"/>
    <w:rsid w:val="79F39D60"/>
    <w:rsid w:val="7A2FB138"/>
    <w:rsid w:val="7A331CB1"/>
    <w:rsid w:val="7A48677B"/>
    <w:rsid w:val="7AE3B2F3"/>
    <w:rsid w:val="7BC938EC"/>
    <w:rsid w:val="7BFF6E21"/>
    <w:rsid w:val="7CFD1A9F"/>
    <w:rsid w:val="7CFF5A82"/>
    <w:rsid w:val="7CFFD92C"/>
    <w:rsid w:val="7DEE0627"/>
    <w:rsid w:val="7DFAB7CD"/>
    <w:rsid w:val="7EA17EFE"/>
    <w:rsid w:val="7EECD86B"/>
    <w:rsid w:val="7EFF9FFA"/>
    <w:rsid w:val="7F5E1816"/>
    <w:rsid w:val="7F7B67FD"/>
    <w:rsid w:val="7F8740FD"/>
    <w:rsid w:val="7FB796D3"/>
    <w:rsid w:val="7FBF6BB1"/>
    <w:rsid w:val="7FD71E1C"/>
    <w:rsid w:val="7FF94121"/>
    <w:rsid w:val="7FFD92B1"/>
    <w:rsid w:val="7FFD9F8C"/>
    <w:rsid w:val="7FFE258B"/>
    <w:rsid w:val="7FFFC314"/>
    <w:rsid w:val="9AF33D50"/>
    <w:rsid w:val="9FFDF4FF"/>
    <w:rsid w:val="A5948932"/>
    <w:rsid w:val="A6E9E39A"/>
    <w:rsid w:val="ABE3EEFB"/>
    <w:rsid w:val="AFF71941"/>
    <w:rsid w:val="B2FDA196"/>
    <w:rsid w:val="B6CFE62A"/>
    <w:rsid w:val="BDE73270"/>
    <w:rsid w:val="BFBFE444"/>
    <w:rsid w:val="BFE676F7"/>
    <w:rsid w:val="BFFDA92B"/>
    <w:rsid w:val="C7FF6CEC"/>
    <w:rsid w:val="CFF47F4B"/>
    <w:rsid w:val="CFFBEA81"/>
    <w:rsid w:val="D7F870EB"/>
    <w:rsid w:val="D8EB6B9E"/>
    <w:rsid w:val="DA6FE7FE"/>
    <w:rsid w:val="DBBC7813"/>
    <w:rsid w:val="DBBD736C"/>
    <w:rsid w:val="DEF92749"/>
    <w:rsid w:val="DF37C34A"/>
    <w:rsid w:val="EBEB2BF5"/>
    <w:rsid w:val="ED7E65A9"/>
    <w:rsid w:val="EEFB5806"/>
    <w:rsid w:val="EFE75D31"/>
    <w:rsid w:val="F3FB0FB8"/>
    <w:rsid w:val="F49FDE57"/>
    <w:rsid w:val="F966F8B4"/>
    <w:rsid w:val="F97F45F8"/>
    <w:rsid w:val="FAFE0EB7"/>
    <w:rsid w:val="FB382D60"/>
    <w:rsid w:val="FC3D0A4F"/>
    <w:rsid w:val="FCF57792"/>
    <w:rsid w:val="FD67C501"/>
    <w:rsid w:val="FDFD669C"/>
    <w:rsid w:val="FEDFE716"/>
    <w:rsid w:val="FEEF8675"/>
    <w:rsid w:val="FEF1B636"/>
    <w:rsid w:val="FEFF3863"/>
    <w:rsid w:val="FFA74339"/>
    <w:rsid w:val="FFB7E29A"/>
    <w:rsid w:val="FFBD837F"/>
    <w:rsid w:val="FFBF4084"/>
    <w:rsid w:val="FFD524F6"/>
    <w:rsid w:val="FFE5FEEE"/>
    <w:rsid w:val="FFF66953"/>
    <w:rsid w:val="FFF7555C"/>
    <w:rsid w:val="FFFAC34D"/>
    <w:rsid w:val="FFFBD4F4"/>
    <w:rsid w:val="FFFE29D5"/>
    <w:rsid w:val="FFFF4594"/>
    <w:rsid w:val="FFFF89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napToGrid/>
    </w:pPr>
    <w:rPr>
      <w:rFonts w:ascii="宋体" w:hAnsi="宋体" w:eastAsia="宋体" w:cs="宋体"/>
      <w:kern w:val="2"/>
      <w:sz w:val="22"/>
      <w:szCs w:val="22"/>
      <w:lang w:val="zh-CN" w:eastAsia="zh-CN" w:bidi="zh-CN"/>
    </w:rPr>
  </w:style>
  <w:style w:type="paragraph" w:styleId="2">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qFormat/>
    <w:uiPriority w:val="0"/>
  </w:style>
  <w:style w:type="paragraph" w:styleId="4">
    <w:name w:val="Body Text"/>
    <w:basedOn w:val="1"/>
    <w:qFormat/>
    <w:uiPriority w:val="0"/>
    <w:pPr>
      <w:tabs>
        <w:tab w:val="left" w:pos="567"/>
      </w:tabs>
      <w:spacing w:before="120" w:line="22" w:lineRule="atLeast"/>
    </w:pPr>
    <w:rPr>
      <w:sz w:val="24"/>
    </w:rPr>
  </w:style>
  <w:style w:type="paragraph" w:styleId="5">
    <w:name w:val="Body Text Indent"/>
    <w:basedOn w:val="1"/>
    <w:qFormat/>
    <w:uiPriority w:val="0"/>
    <w:pPr>
      <w:ind w:firstLine="640" w:firstLineChars="200"/>
    </w:pPr>
    <w:rPr>
      <w:rFonts w:ascii="仿宋_GB2312" w:hAnsi="Arial" w:eastAsia="仿宋_GB2312"/>
      <w:sz w:val="32"/>
      <w:szCs w:val="32"/>
    </w:rPr>
  </w:style>
  <w:style w:type="paragraph" w:styleId="6">
    <w:name w:val="footer"/>
    <w:basedOn w:val="1"/>
    <w:link w:val="26"/>
    <w:qFormat/>
    <w:uiPriority w:val="0"/>
    <w:pPr>
      <w:tabs>
        <w:tab w:val="center" w:pos="4153"/>
        <w:tab w:val="right" w:pos="8306"/>
      </w:tabs>
      <w:snapToGrid w:val="0"/>
    </w:pPr>
    <w:rPr>
      <w:sz w:val="18"/>
      <w:szCs w:val="18"/>
    </w:rPr>
  </w:style>
  <w:style w:type="paragraph" w:styleId="7">
    <w:name w:val="header"/>
    <w:basedOn w:val="1"/>
    <w:link w:val="28"/>
    <w:qFormat/>
    <w:uiPriority w:val="99"/>
    <w:pPr>
      <w:tabs>
        <w:tab w:val="center" w:pos="4153"/>
        <w:tab w:val="right" w:pos="8306"/>
      </w:tabs>
      <w:snapToGrid w:val="0"/>
      <w:jc w:val="center"/>
    </w:pPr>
    <w:rPr>
      <w:sz w:val="18"/>
      <w:szCs w:val="18"/>
    </w:rPr>
  </w:style>
  <w:style w:type="paragraph" w:styleId="8">
    <w:name w:val="toc 2"/>
    <w:basedOn w:val="1"/>
    <w:next w:val="1"/>
    <w:unhideWhenUsed/>
    <w:qFormat/>
    <w:uiPriority w:val="39"/>
    <w:pPr>
      <w:ind w:left="420" w:leftChars="200"/>
    </w:pPr>
    <w:rPr>
      <w:rFonts w:ascii="Calibri" w:hAnsi="Calibri" w:eastAsia="宋体" w:cs="Times New Roman"/>
    </w:rPr>
  </w:style>
  <w:style w:type="paragraph" w:styleId="9">
    <w:name w:val="Normal (Web)"/>
    <w:basedOn w:val="1"/>
    <w:unhideWhenUsed/>
    <w:qFormat/>
    <w:uiPriority w:val="99"/>
    <w:pPr>
      <w:spacing w:before="100" w:beforeAutospacing="1" w:after="100" w:afterAutospacing="1"/>
    </w:pPr>
    <w:rPr>
      <w:rFonts w:cs="Times New Roman"/>
      <w:sz w:val="24"/>
      <w:lang w:val="en-US" w:bidi="ar-SA"/>
    </w:rPr>
  </w:style>
  <w:style w:type="paragraph" w:styleId="10">
    <w:name w:val="annotation subject"/>
    <w:basedOn w:val="3"/>
    <w:next w:val="3"/>
    <w:link w:val="23"/>
    <w:qFormat/>
    <w:uiPriority w:val="0"/>
    <w:rPr>
      <w:b/>
      <w:bCs/>
    </w:rPr>
  </w:style>
  <w:style w:type="paragraph" w:styleId="11">
    <w:name w:val="Body Text First Indent 2"/>
    <w:basedOn w:val="1"/>
    <w:next w:val="1"/>
    <w:qFormat/>
    <w:uiPriority w:val="0"/>
    <w:pPr>
      <w:ind w:firstLine="420" w:firstLineChars="200"/>
    </w:pPr>
    <w:rPr>
      <w:rFonts w:ascii="仿宋_GB2312" w:hAnsi="Arial" w:eastAsia="仿宋_GB2312"/>
      <w:sz w:val="21"/>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annotation reference"/>
    <w:basedOn w:val="14"/>
    <w:qFormat/>
    <w:uiPriority w:val="0"/>
    <w:rPr>
      <w:sz w:val="21"/>
      <w:szCs w:val="21"/>
    </w:rPr>
  </w:style>
  <w:style w:type="paragraph" w:customStyle="1" w:styleId="17">
    <w:name w:val="p0"/>
    <w:basedOn w:val="1"/>
    <w:qFormat/>
    <w:uiPriority w:val="99"/>
    <w:pPr>
      <w:widowControl/>
    </w:pPr>
    <w:rPr>
      <w:szCs w:val="21"/>
    </w:rPr>
  </w:style>
  <w:style w:type="character" w:customStyle="1" w:styleId="18">
    <w:name w:val="font21"/>
    <w:basedOn w:val="14"/>
    <w:qFormat/>
    <w:uiPriority w:val="0"/>
    <w:rPr>
      <w:rFonts w:hint="eastAsia" w:ascii="宋体" w:hAnsi="宋体" w:eastAsia="宋体" w:cs="宋体"/>
      <w:color w:val="FF0000"/>
      <w:sz w:val="20"/>
      <w:szCs w:val="20"/>
      <w:u w:val="none"/>
    </w:rPr>
  </w:style>
  <w:style w:type="paragraph" w:customStyle="1" w:styleId="19">
    <w:name w:val="普通正文"/>
    <w:basedOn w:val="1"/>
    <w:qFormat/>
    <w:uiPriority w:val="0"/>
    <w:pPr>
      <w:adjustRightInd w:val="0"/>
      <w:spacing w:before="120" w:after="120" w:line="360" w:lineRule="auto"/>
      <w:ind w:firstLine="480"/>
      <w:textAlignment w:val="baseline"/>
    </w:pPr>
    <w:rPr>
      <w:rFonts w:ascii="Arial" w:hAnsi="Arial"/>
      <w:sz w:val="24"/>
      <w:szCs w:val="24"/>
    </w:rPr>
  </w:style>
  <w:style w:type="character" w:customStyle="1" w:styleId="20">
    <w:name w:val="font3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color w:val="000000"/>
      <w:sz w:val="24"/>
      <w:szCs w:val="24"/>
      <w:u w:val="none"/>
    </w:rPr>
  </w:style>
  <w:style w:type="character" w:customStyle="1" w:styleId="22">
    <w:name w:val="font01"/>
    <w:basedOn w:val="14"/>
    <w:qFormat/>
    <w:uiPriority w:val="0"/>
    <w:rPr>
      <w:rFonts w:ascii="Calibri" w:hAnsi="Calibri" w:cs="Calibri"/>
      <w:color w:val="000000"/>
      <w:sz w:val="24"/>
      <w:szCs w:val="24"/>
      <w:u w:val="none"/>
    </w:rPr>
  </w:style>
  <w:style w:type="character" w:customStyle="1" w:styleId="23">
    <w:name w:val="批注主题 字符"/>
    <w:basedOn w:val="24"/>
    <w:link w:val="10"/>
    <w:qFormat/>
    <w:uiPriority w:val="0"/>
    <w:rPr>
      <w:rFonts w:ascii="宋体" w:hAnsi="宋体" w:cs="宋体"/>
      <w:b/>
      <w:bCs/>
      <w:sz w:val="22"/>
      <w:szCs w:val="22"/>
      <w:lang w:val="zh-CN" w:bidi="zh-CN"/>
    </w:rPr>
  </w:style>
  <w:style w:type="character" w:customStyle="1" w:styleId="24">
    <w:name w:val="批注文字 字符"/>
    <w:basedOn w:val="14"/>
    <w:link w:val="3"/>
    <w:qFormat/>
    <w:uiPriority w:val="0"/>
    <w:rPr>
      <w:rFonts w:ascii="宋体" w:hAnsi="宋体" w:cs="宋体"/>
      <w:sz w:val="22"/>
      <w:szCs w:val="22"/>
      <w:lang w:val="zh-CN" w:bidi="zh-CN"/>
    </w:rPr>
  </w:style>
  <w:style w:type="character" w:customStyle="1" w:styleId="25">
    <w:name w:val="font11"/>
    <w:basedOn w:val="14"/>
    <w:qFormat/>
    <w:uiPriority w:val="0"/>
    <w:rPr>
      <w:rFonts w:hint="eastAsia" w:ascii="宋体" w:hAnsi="宋体" w:eastAsia="宋体" w:cs="宋体"/>
      <w:color w:val="000000"/>
      <w:sz w:val="20"/>
      <w:szCs w:val="20"/>
      <w:u w:val="none"/>
    </w:rPr>
  </w:style>
  <w:style w:type="character" w:customStyle="1" w:styleId="26">
    <w:name w:val="页脚 字符"/>
    <w:basedOn w:val="14"/>
    <w:link w:val="6"/>
    <w:qFormat/>
    <w:uiPriority w:val="0"/>
    <w:rPr>
      <w:rFonts w:ascii="宋体" w:hAnsi="宋体" w:cs="宋体"/>
      <w:sz w:val="18"/>
      <w:szCs w:val="18"/>
      <w:lang w:val="zh-CN" w:bidi="zh-CN"/>
    </w:rPr>
  </w:style>
  <w:style w:type="paragraph" w:customStyle="1" w:styleId="27">
    <w:name w:val="Default"/>
    <w:qFormat/>
    <w:uiPriority w:val="0"/>
    <w:pPr>
      <w:widowControl w:val="0"/>
      <w:autoSpaceDE w:val="0"/>
      <w:autoSpaceDN w:val="0"/>
      <w:adjustRightInd w:val="0"/>
      <w:snapToGrid/>
    </w:pPr>
    <w:rPr>
      <w:rFonts w:ascii="宋体" w:hAnsi="Calibri" w:eastAsia="宋体" w:cs="宋体"/>
      <w:color w:val="000000"/>
      <w:kern w:val="2"/>
      <w:sz w:val="24"/>
      <w:szCs w:val="24"/>
      <w:lang w:val="en-US" w:eastAsia="zh-CN" w:bidi="ar-SA"/>
    </w:rPr>
  </w:style>
  <w:style w:type="character" w:customStyle="1" w:styleId="28">
    <w:name w:val="页眉 字符"/>
    <w:basedOn w:val="14"/>
    <w:link w:val="7"/>
    <w:qFormat/>
    <w:uiPriority w:val="99"/>
    <w:rPr>
      <w:rFonts w:ascii="宋体" w:hAnsi="宋体" w:cs="宋体"/>
      <w:sz w:val="18"/>
      <w:szCs w:val="18"/>
      <w:lang w:val="zh-CN" w:bidi="zh-CN"/>
    </w:rPr>
  </w:style>
  <w:style w:type="character" w:customStyle="1" w:styleId="29">
    <w:name w:val="font51"/>
    <w:basedOn w:val="14"/>
    <w:qFormat/>
    <w:uiPriority w:val="0"/>
    <w:rPr>
      <w:rFonts w:hint="default" w:ascii="Calibri" w:hAnsi="Calibri" w:cs="Calibri"/>
      <w:color w:val="000000"/>
      <w:sz w:val="24"/>
      <w:szCs w:val="24"/>
      <w:u w:val="none"/>
    </w:rPr>
  </w:style>
  <w:style w:type="paragraph" w:styleId="30">
    <w:name w:val="List Paragraph"/>
    <w:basedOn w:val="1"/>
    <w:qFormat/>
    <w:uiPriority w:val="1"/>
    <w:pPr>
      <w:ind w:left="1122" w:hanging="423"/>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4704</Words>
  <Characters>5131</Characters>
  <TotalTime>159</TotalTime>
  <ScaleCrop>false</ScaleCrop>
  <LinksUpToDate>false</LinksUpToDate>
  <CharactersWithSpaces>5959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2025-07-01T14:45:00Z</dcterms:created>
  <dc:creator>Administrator</dc:creator>
  <cp:lastModifiedBy>王丹丹</cp:lastModifiedBy>
  <dcterms:modified xsi:type="dcterms:W3CDTF">2025-11-26T07:24:03Z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eyJoZGlkIjoiYjRhNTMwNmJjZWYxOTNlMTVlNWMzOWJjNTFjYTBjNDUiLCJ1c2VySWQiOiIxNjg1NTgyNzIyIn0=</vt:lpwstr>
  </property>
  <property fmtid="{D5CDD505-2E9C-101B-9397-08002B2CF9AE}" pid="4" name="ICV">
    <vt:lpwstr>89581B687CBA430A9DC8D63A314DA2BA_13</vt:lpwstr>
  </property>
</Properties>
</file>